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2e46672a86740a9" /><Relationship Type="http://schemas.openxmlformats.org/package/2006/relationships/metadata/core-properties" Target="/package/services/metadata/core-properties/dff1b8e1de584af0987dfd4198403197.psmdcp" Id="Recb4a49d457c43af"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00000000" w:rsidRDefault="00000000" w14:paraId="0804E84E" wp14:textId="00A76CB2">
      <w:pPr>
        <w:pBdr/>
        <w:contextualSpacing w:val="0"/>
        <w:rPr/>
      </w:pPr>
      <w:r w:rsidR="7BE6241F">
        <w:rPr/>
        <w:t>SD79 Core French In-Service 2017: Talking Tables</w:t>
      </w:r>
      <w:r w:rsidR="7BE6241F">
        <w:rPr/>
        <w:t xml:space="preserve"> for Core French</w:t>
      </w:r>
      <w:r w:rsidR="7BE6241F">
        <w:rPr/>
        <w:t xml:space="preserve">, AKA La langue </w:t>
      </w:r>
      <w:proofErr w:type="spellStart"/>
      <w:r w:rsidR="7BE6241F">
        <w:rPr/>
        <w:t>orale</w:t>
      </w:r>
      <w:proofErr w:type="spellEnd"/>
      <w:r w:rsidR="7BE6241F">
        <w:rPr/>
        <w:t xml:space="preserve"> </w:t>
      </w:r>
      <w:proofErr w:type="spellStart"/>
      <w:r w:rsidR="7BE6241F">
        <w:rPr/>
        <w:t>guidée</w:t>
      </w:r>
      <w:proofErr w:type="spellEnd"/>
      <w:r w:rsidR="7BE6241F">
        <w:rPr/>
        <w:t xml:space="preserve"> (courtesy of Wilma </w:t>
      </w:r>
      <w:proofErr w:type="spellStart"/>
      <w:r w:rsidR="7BE6241F">
        <w:rPr/>
        <w:t>Millette</w:t>
      </w:r>
      <w:proofErr w:type="spellEnd"/>
      <w:r w:rsidR="7BE6241F">
        <w:rPr/>
        <w:t>)</w:t>
      </w:r>
    </w:p>
    <w:p xmlns:wp14="http://schemas.microsoft.com/office/word/2010/wordml" w:rsidRPr="00000000" w:rsidR="00000000" w:rsidDel="00000000" w:rsidP="00000000" w:rsidRDefault="00000000" w14:paraId="0E41EC65" wp14:textId="77777777" wp14:noSpellErr="1">
      <w:pPr>
        <w:pBdr/>
        <w:contextualSpacing w:val="0"/>
        <w:rPr/>
      </w:pPr>
      <w:r w:rsidR="7BE6241F">
        <w:rPr/>
        <w:t>You’ll need:</w:t>
      </w:r>
    </w:p>
    <w:p xmlns:wp14="http://schemas.microsoft.com/office/word/2010/wordml" w:rsidRPr="00000000" w:rsidR="00000000" w:rsidDel="00000000" w:rsidP="00000000" w:rsidRDefault="00000000" w14:paraId="60C36A2A" wp14:textId="77777777">
      <w:pPr>
        <w:numPr>
          <w:ilvl w:val="0"/>
          <w:numId w:val="1"/>
        </w:numPr>
        <w:pBdr/>
        <w:ind w:left="720" w:hanging="360"/>
        <w:contextualSpacing w:val="1"/>
        <w:rPr>
          <w:u w:val="none"/>
        </w:rPr>
      </w:pPr>
      <w:r w:rsidR="7BE6241F">
        <w:rPr/>
        <w:t xml:space="preserve">Pictures of animals and/or people on board or in word holder thingy: clear </w:t>
      </w:r>
      <w:proofErr w:type="spellStart"/>
      <w:r w:rsidR="7BE6241F">
        <w:rPr/>
        <w:t>colour</w:t>
      </w:r>
      <w:proofErr w:type="spellEnd"/>
      <w:r w:rsidR="7BE6241F">
        <w:rPr/>
        <w:t xml:space="preserve"> picture on front, name on back with the article (</w:t>
      </w:r>
      <w:r w:rsidRPr="7BE6241F" w:rsidR="7BE6241F">
        <w:rPr>
          <w:b w:val="1"/>
          <w:bCs w:val="1"/>
        </w:rPr>
        <w:t xml:space="preserve">le </w:t>
      </w:r>
      <w:r w:rsidR="7BE6241F">
        <w:rPr/>
        <w:t xml:space="preserve">dauphin instead of just dauphin).  </w:t>
      </w:r>
    </w:p>
    <w:p xmlns:wp14="http://schemas.microsoft.com/office/word/2010/wordml" w:rsidRPr="00000000" w:rsidR="00000000" w:rsidDel="00000000" w:rsidP="00000000" w:rsidRDefault="00000000" w14:paraId="7D323AF4" wp14:textId="77777777" wp14:noSpellErr="1">
      <w:pPr>
        <w:numPr>
          <w:ilvl w:val="0"/>
          <w:numId w:val="1"/>
        </w:numPr>
        <w:pBdr/>
        <w:ind w:left="720" w:hanging="360"/>
        <w:contextualSpacing w:val="1"/>
        <w:rPr>
          <w:u w:val="none"/>
        </w:rPr>
      </w:pPr>
      <w:r w:rsidR="7BE6241F">
        <w:rPr/>
        <w:t>Students each have question or statement cards they hold up (on paper, mini whiteboards, etc.)</w:t>
      </w:r>
    </w:p>
    <w:p xmlns:wp14="http://schemas.microsoft.com/office/word/2010/wordml" w:rsidRPr="00000000" w:rsidR="00000000" w:rsidDel="00000000" w:rsidP="00000000" w:rsidRDefault="00000000" w14:paraId="4FCFDB54" wp14:textId="77777777" wp14:noSpellErr="1">
      <w:pPr>
        <w:numPr>
          <w:ilvl w:val="1"/>
          <w:numId w:val="1"/>
        </w:numPr>
        <w:pBdr/>
        <w:ind w:left="1440" w:hanging="360"/>
        <w:contextualSpacing w:val="1"/>
        <w:rPr>
          <w:u w:val="none"/>
        </w:rPr>
      </w:pPr>
      <w:r w:rsidR="7BE6241F">
        <w:rPr/>
        <w:t>Activity Idea: Before you even start speaking French, have students come up with things they already know about French and things they’d like to know about French.  Then, they pick a few of each.  On one piece of paper, they draw a big question mark and fill it with symbols or words for the things they WANT to know and on another piece of paper, they draw a giant exclamation point and fill it with symbols or words for things they already know (they can keep adding to this one as you move along).  Then, they glue the two pieces of paper together and hold up one side when they think the teacher has asked a question, and the other side when they think the teacher has made a declaration.  This is a good way to practice intonation, especially in Core French 5.</w:t>
      </w:r>
    </w:p>
    <w:p xmlns:wp14="http://schemas.microsoft.com/office/word/2010/wordml" w:rsidRPr="00000000" w:rsidR="00000000" w:rsidDel="00000000" w:rsidP="00000000" w:rsidRDefault="00000000" w14:paraId="1FD2A22F" wp14:textId="77777777" wp14:noSpellErr="1">
      <w:pPr>
        <w:numPr>
          <w:ilvl w:val="0"/>
          <w:numId w:val="1"/>
        </w:numPr>
        <w:pBdr/>
        <w:ind w:left="720" w:hanging="360"/>
        <w:contextualSpacing w:val="1"/>
        <w:rPr>
          <w:u w:val="none"/>
        </w:rPr>
      </w:pPr>
      <w:r w:rsidR="7BE6241F">
        <w:rPr/>
        <w:t xml:space="preserve">Student packages of black and white photocopies of the same pictures you have up front, with the name on the back.  </w:t>
      </w:r>
    </w:p>
    <w:p xmlns:wp14="http://schemas.microsoft.com/office/word/2010/wordml" w:rsidRPr="00000000" w:rsidR="00000000" w:rsidDel="00000000" w:rsidP="00000000" w:rsidRDefault="00000000" w14:paraId="4DE099CF" wp14:textId="77777777">
      <w:pPr>
        <w:pBdr/>
        <w:contextualSpacing w:val="0"/>
        <w:rPr/>
      </w:pPr>
      <w:r w:rsidRPr="00000000" w:rsidDel="00000000" w:rsidR="00000000">
        <w:rPr>
          <w:rtl w:val="0"/>
        </w:rPr>
      </w:r>
    </w:p>
    <w:p xmlns:wp14="http://schemas.microsoft.com/office/word/2010/wordml" w:rsidRPr="00000000" w:rsidR="00000000" w:rsidDel="00000000" w:rsidP="00000000" w:rsidRDefault="00000000" w14:paraId="2A4B4CEF" wp14:textId="77777777">
      <w:pPr>
        <w:numPr>
          <w:ilvl w:val="0"/>
          <w:numId w:val="2"/>
        </w:numPr>
        <w:pBdr/>
        <w:ind w:left="720" w:hanging="360"/>
        <w:contextualSpacing w:val="1"/>
        <w:rPr>
          <w:u w:val="none"/>
        </w:rPr>
      </w:pPr>
      <w:r w:rsidR="7BE6241F">
        <w:rPr/>
        <w:t>Decide beforehand which structures you want to begin with.  In TPRS, you would start with “Il y a…” (there is).  You might prefer to start with “</w:t>
      </w:r>
      <w:proofErr w:type="spellStart"/>
      <w:r w:rsidR="7BE6241F">
        <w:rPr/>
        <w:t>C’est</w:t>
      </w:r>
      <w:proofErr w:type="spellEnd"/>
      <w:r w:rsidR="7BE6241F">
        <w:rPr/>
        <w:t>…” (It is) or “</w:t>
      </w:r>
      <w:proofErr w:type="spellStart"/>
      <w:r w:rsidR="7BE6241F">
        <w:rPr/>
        <w:t>Voici</w:t>
      </w:r>
      <w:proofErr w:type="spellEnd"/>
      <w:r w:rsidR="7BE6241F">
        <w:rPr/>
        <w:t>…” (Here is).  They’re all good but “Il y a” is a higher frequency expression in French.</w:t>
      </w:r>
    </w:p>
    <w:p xmlns:wp14="http://schemas.microsoft.com/office/word/2010/wordml" w:rsidRPr="00000000" w:rsidR="00000000" w:rsidDel="00000000" w:rsidP="00000000" w:rsidRDefault="00000000" w14:paraId="11315F11" wp14:textId="77777777" wp14:noSpellErr="1">
      <w:pPr>
        <w:numPr>
          <w:ilvl w:val="0"/>
          <w:numId w:val="2"/>
        </w:numPr>
        <w:pBdr/>
        <w:ind w:left="720" w:hanging="360"/>
        <w:contextualSpacing w:val="1"/>
        <w:rPr>
          <w:u w:val="none"/>
        </w:rPr>
      </w:pPr>
      <w:r w:rsidR="7BE6241F">
        <w:rPr/>
        <w:t>Start by just asking questions so students can work on hearing the different intonation patterns, rather than worrying about meaning.  Really lay the intonation on thick and gesture lots to start.</w:t>
      </w:r>
    </w:p>
    <w:p xmlns:wp14="http://schemas.microsoft.com/office/word/2010/wordml" w:rsidRPr="00000000" w:rsidR="00000000" w:rsidDel="00000000" w:rsidP="00000000" w:rsidRDefault="00000000" w14:paraId="16C603D0" wp14:textId="77777777">
      <w:pPr>
        <w:numPr>
          <w:ilvl w:val="1"/>
          <w:numId w:val="2"/>
        </w:numPr>
        <w:pBdr/>
        <w:ind w:left="1440" w:hanging="360"/>
        <w:contextualSpacing w:val="1"/>
        <w:rPr>
          <w:u w:val="none"/>
        </w:rPr>
      </w:pPr>
      <w:r w:rsidR="7BE6241F">
        <w:rPr/>
        <w:t>“Est-</w:t>
      </w:r>
      <w:proofErr w:type="spellStart"/>
      <w:r w:rsidR="7BE6241F">
        <w:rPr/>
        <w:t>ce</w:t>
      </w:r>
      <w:proofErr w:type="spellEnd"/>
      <w:r w:rsidR="7BE6241F">
        <w:rPr/>
        <w:t xml:space="preserve"> que </w:t>
      </w:r>
      <w:proofErr w:type="spellStart"/>
      <w:r w:rsidR="7BE6241F">
        <w:rPr/>
        <w:t>c’est</w:t>
      </w:r>
      <w:proofErr w:type="spellEnd"/>
      <w:r w:rsidR="7BE6241F">
        <w:rPr/>
        <w:t xml:space="preserve"> un giraffe?” (Students would hold up the question mark)</w:t>
      </w:r>
    </w:p>
    <w:p xmlns:wp14="http://schemas.microsoft.com/office/word/2010/wordml" w:rsidRPr="00000000" w:rsidR="00000000" w:rsidDel="00000000" w:rsidP="00000000" w:rsidRDefault="00000000" w14:paraId="0DB09FA5" wp14:textId="77777777">
      <w:pPr>
        <w:numPr>
          <w:ilvl w:val="1"/>
          <w:numId w:val="2"/>
        </w:numPr>
        <w:pBdr/>
        <w:ind w:left="1440" w:hanging="360"/>
        <w:contextualSpacing w:val="1"/>
        <w:rPr>
          <w:u w:val="none"/>
        </w:rPr>
      </w:pPr>
      <w:r w:rsidR="7BE6241F">
        <w:rPr/>
        <w:t>“</w:t>
      </w:r>
      <w:proofErr w:type="spellStart"/>
      <w:r w:rsidR="7BE6241F">
        <w:rPr/>
        <w:t>Oui</w:t>
      </w:r>
      <w:proofErr w:type="spellEnd"/>
      <w:r w:rsidR="7BE6241F">
        <w:rPr/>
        <w:t xml:space="preserve">, </w:t>
      </w:r>
      <w:proofErr w:type="spellStart"/>
      <w:r w:rsidR="7BE6241F">
        <w:rPr/>
        <w:t>c’est</w:t>
      </w:r>
      <w:proofErr w:type="spellEnd"/>
      <w:r w:rsidR="7BE6241F">
        <w:rPr/>
        <w:t xml:space="preserve"> un giraffe.” (Students would hold up the exclamation mark)</w:t>
      </w:r>
    </w:p>
    <w:p xmlns:wp14="http://schemas.microsoft.com/office/word/2010/wordml" w:rsidRPr="00000000" w:rsidR="00000000" w:rsidDel="00000000" w:rsidP="00000000" w:rsidRDefault="00000000" w14:paraId="07F0A1E9" wp14:textId="77777777" wp14:noSpellErr="1">
      <w:pPr>
        <w:numPr>
          <w:ilvl w:val="1"/>
          <w:numId w:val="2"/>
        </w:numPr>
        <w:pBdr/>
        <w:ind w:left="1440" w:hanging="360"/>
        <w:contextualSpacing w:val="1"/>
        <w:rPr>
          <w:u w:val="none"/>
        </w:rPr>
      </w:pPr>
      <w:r w:rsidR="7BE6241F">
        <w:rPr/>
        <w:t>you can revisit this for like 30 seconds for the next few classes</w:t>
      </w:r>
    </w:p>
    <w:p xmlns:wp14="http://schemas.microsoft.com/office/word/2010/wordml" w:rsidRPr="00000000" w:rsidR="00000000" w:rsidDel="00000000" w:rsidP="00000000" w:rsidRDefault="00000000" w14:paraId="66DDEFE4" wp14:textId="77777777" wp14:noSpellErr="1">
      <w:pPr>
        <w:numPr>
          <w:ilvl w:val="0"/>
          <w:numId w:val="2"/>
        </w:numPr>
        <w:pBdr/>
        <w:ind w:left="720" w:hanging="360"/>
        <w:contextualSpacing w:val="1"/>
        <w:rPr>
          <w:u w:val="none"/>
        </w:rPr>
      </w:pPr>
      <w:r w:rsidR="7BE6241F">
        <w:rPr/>
        <w:t xml:space="preserve">Now you can start practicing a bit of choral response with them where they repeat what you say back to you.  It’s very important to speak slowly and clearly.  You don’t have to have a perfect accent. </w:t>
      </w:r>
    </w:p>
    <w:p xmlns:wp14="http://schemas.microsoft.com/office/word/2010/wordml" w:rsidRPr="00000000" w:rsidR="00000000" w:rsidDel="00000000" w:rsidP="00000000" w:rsidRDefault="00000000" w14:paraId="57AB2DB7" wp14:textId="77777777">
      <w:pPr>
        <w:numPr>
          <w:ilvl w:val="1"/>
          <w:numId w:val="2"/>
        </w:numPr>
        <w:pBdr/>
        <w:ind w:left="1440" w:hanging="360"/>
        <w:contextualSpacing w:val="1"/>
        <w:rPr>
          <w:u w:val="none"/>
        </w:rPr>
      </w:pPr>
      <w:r w:rsidR="7BE6241F">
        <w:rPr/>
        <w:t xml:space="preserve">Point at one of the pictures and say “Il y a…(un </w:t>
      </w:r>
      <w:proofErr w:type="spellStart"/>
      <w:r w:rsidR="7BE6241F">
        <w:rPr/>
        <w:t>garçon</w:t>
      </w:r>
      <w:proofErr w:type="spellEnd"/>
      <w:r w:rsidR="7BE6241F">
        <w:rPr/>
        <w:t>, for example).” or “</w:t>
      </w:r>
      <w:proofErr w:type="spellStart"/>
      <w:r w:rsidR="7BE6241F">
        <w:rPr/>
        <w:t>Voici</w:t>
      </w:r>
      <w:proofErr w:type="spellEnd"/>
      <w:r w:rsidR="7BE6241F">
        <w:rPr/>
        <w:t>…” Then say “</w:t>
      </w:r>
      <w:proofErr w:type="spellStart"/>
      <w:r w:rsidR="7BE6241F">
        <w:rPr/>
        <w:t>Répétez</w:t>
      </w:r>
      <w:proofErr w:type="spellEnd"/>
      <w:r w:rsidR="7BE6241F">
        <w:rPr/>
        <w:t>” or “</w:t>
      </w:r>
      <w:proofErr w:type="spellStart"/>
      <w:r w:rsidR="7BE6241F">
        <w:rPr/>
        <w:t>Répétez</w:t>
      </w:r>
      <w:proofErr w:type="spellEnd"/>
      <w:r w:rsidR="7BE6241F">
        <w:rPr/>
        <w:t xml:space="preserve">, </w:t>
      </w:r>
      <w:proofErr w:type="spellStart"/>
      <w:r w:rsidR="7BE6241F">
        <w:rPr/>
        <w:t>s’il-vous-plaît</w:t>
      </w:r>
      <w:proofErr w:type="spellEnd"/>
      <w:r w:rsidR="7BE6241F">
        <w:rPr/>
        <w:t xml:space="preserve">” while doing the repeat gesture.  Students will learn that that means “repeat.” Go through each picture, visit some a few times to reinforce pronunciation. </w:t>
      </w:r>
    </w:p>
    <w:p xmlns:wp14="http://schemas.microsoft.com/office/word/2010/wordml" w:rsidRPr="00000000" w:rsidR="00000000" w:rsidDel="00000000" w:rsidP="00000000" w:rsidRDefault="00000000" w14:paraId="40FBFABE" wp14:textId="77777777">
      <w:pPr>
        <w:pBdr/>
        <w:contextualSpacing w:val="0"/>
        <w:rPr/>
      </w:pPr>
      <w:r w:rsidRPr="00000000" w:rsidDel="00000000" w:rsidR="00000000">
        <w:rPr>
          <w:rtl w:val="0"/>
        </w:rPr>
      </w:r>
    </w:p>
    <w:p xmlns:wp14="http://schemas.microsoft.com/office/word/2010/wordml" w:rsidRPr="00000000" w:rsidR="00000000" w:rsidDel="00000000" w:rsidP="00000000" w:rsidRDefault="00000000" w14:paraId="5B7180B9" wp14:textId="77777777" wp14:noSpellErr="1">
      <w:pPr>
        <w:pBdr/>
        <w:contextualSpacing w:val="0"/>
        <w:rPr/>
      </w:pPr>
      <w:r w:rsidR="7BE6241F">
        <w:rPr/>
        <w:t>Subsequent Lessons:</w:t>
      </w:r>
    </w:p>
    <w:p xmlns:wp14="http://schemas.microsoft.com/office/word/2010/wordml" w:rsidRPr="00000000" w:rsidR="00000000" w:rsidDel="00000000" w:rsidP="00000000" w:rsidRDefault="00000000" w14:paraId="6B4072A7" wp14:textId="77777777" wp14:noSpellErr="1">
      <w:pPr>
        <w:numPr>
          <w:ilvl w:val="0"/>
          <w:numId w:val="2"/>
        </w:numPr>
        <w:pBdr/>
        <w:ind w:left="720" w:hanging="360"/>
        <w:contextualSpacing w:val="1"/>
        <w:rPr>
          <w:u w:val="none"/>
        </w:rPr>
      </w:pPr>
      <w:r w:rsidR="7BE6241F">
        <w:rPr/>
        <w:t xml:space="preserve">Review the above stuff: </w:t>
      </w:r>
    </w:p>
    <w:p xmlns:wp14="http://schemas.microsoft.com/office/word/2010/wordml" w:rsidRPr="00000000" w:rsidR="00000000" w:rsidDel="00000000" w:rsidP="00000000" w:rsidRDefault="00000000" w14:paraId="1CD0B30A" wp14:textId="77777777" wp14:noSpellErr="1">
      <w:pPr>
        <w:numPr>
          <w:ilvl w:val="1"/>
          <w:numId w:val="2"/>
        </w:numPr>
        <w:pBdr/>
        <w:ind w:left="1440" w:hanging="360"/>
        <w:contextualSpacing w:val="1"/>
        <w:rPr>
          <w:u w:val="none"/>
        </w:rPr>
      </w:pPr>
      <w:r w:rsidR="7BE6241F">
        <w:rPr/>
        <w:t>questions vs declarations</w:t>
      </w:r>
    </w:p>
    <w:p xmlns:wp14="http://schemas.microsoft.com/office/word/2010/wordml" w:rsidRPr="00000000" w:rsidR="00000000" w:rsidDel="00000000" w:rsidP="00000000" w:rsidRDefault="00000000" w14:paraId="1E7009AB" wp14:textId="77777777" wp14:noSpellErr="1">
      <w:pPr>
        <w:numPr>
          <w:ilvl w:val="1"/>
          <w:numId w:val="2"/>
        </w:numPr>
        <w:pBdr/>
        <w:ind w:left="1440" w:hanging="360"/>
        <w:contextualSpacing w:val="1"/>
        <w:rPr>
          <w:u w:val="none"/>
        </w:rPr>
      </w:pPr>
      <w:r w:rsidR="7BE6241F">
        <w:rPr/>
        <w:t>Choral response</w:t>
      </w:r>
    </w:p>
    <w:p xmlns:wp14="http://schemas.microsoft.com/office/word/2010/wordml" w:rsidRPr="00000000" w:rsidR="00000000" w:rsidDel="00000000" w:rsidP="00000000" w:rsidRDefault="00000000" w14:paraId="6C47FB52" wp14:textId="77777777" wp14:noSpellErr="1">
      <w:pPr>
        <w:numPr>
          <w:ilvl w:val="0"/>
          <w:numId w:val="2"/>
        </w:numPr>
        <w:pBdr/>
        <w:ind w:left="720" w:hanging="360"/>
        <w:contextualSpacing w:val="1"/>
        <w:rPr>
          <w:u w:val="none"/>
        </w:rPr>
      </w:pPr>
      <w:r w:rsidR="7BE6241F">
        <w:rPr/>
        <w:t>Break them into their A/B or A/B/C partner groups.  Give them each a set of cards.  Have them put them picture side up.  They work together, card by card, to look at the picture and say “Il y a…”</w:t>
      </w:r>
    </w:p>
    <w:p xmlns:wp14="http://schemas.microsoft.com/office/word/2010/wordml" w:rsidRPr="00000000" w:rsidR="00000000" w:rsidDel="00000000" w:rsidP="00000000" w:rsidRDefault="00000000" w14:paraId="5F1F198B" wp14:textId="77777777">
      <w:pPr>
        <w:numPr>
          <w:ilvl w:val="0"/>
          <w:numId w:val="2"/>
        </w:numPr>
        <w:pBdr/>
        <w:ind w:left="720" w:hanging="360"/>
        <w:contextualSpacing w:val="1"/>
        <w:rPr>
          <w:u w:val="none"/>
        </w:rPr>
      </w:pPr>
      <w:r w:rsidR="7BE6241F">
        <w:rPr/>
        <w:t xml:space="preserve">Use a French attention getter (Un </w:t>
      </w:r>
      <w:proofErr w:type="spellStart"/>
      <w:r w:rsidR="7BE6241F">
        <w:rPr/>
        <w:t>deux</w:t>
      </w:r>
      <w:proofErr w:type="spellEnd"/>
      <w:r w:rsidR="7BE6241F">
        <w:rPr/>
        <w:t xml:space="preserve"> trois...then students say “</w:t>
      </w:r>
      <w:proofErr w:type="spellStart"/>
      <w:r w:rsidR="7BE6241F">
        <w:rPr/>
        <w:t>ecoutez</w:t>
      </w:r>
      <w:proofErr w:type="spellEnd"/>
      <w:r w:rsidR="7BE6241F">
        <w:rPr/>
        <w:t xml:space="preserve"> </w:t>
      </w:r>
      <w:proofErr w:type="spellStart"/>
      <w:r w:rsidR="7BE6241F">
        <w:rPr/>
        <w:t>moi</w:t>
      </w:r>
      <w:proofErr w:type="spellEnd"/>
      <w:r w:rsidR="7BE6241F">
        <w:rPr/>
        <w:t>!”) to get them refocused up front (easier said than done, I know).</w:t>
      </w:r>
    </w:p>
    <w:p xmlns:wp14="http://schemas.microsoft.com/office/word/2010/wordml" w:rsidRPr="00000000" w:rsidR="00000000" w:rsidDel="00000000" w:rsidP="00000000" w:rsidRDefault="00000000" w14:paraId="129D1E4D" wp14:textId="77777777">
      <w:pPr>
        <w:numPr>
          <w:ilvl w:val="0"/>
          <w:numId w:val="2"/>
        </w:numPr>
        <w:pBdr/>
        <w:ind w:left="720" w:hanging="360"/>
        <w:contextualSpacing w:val="1"/>
        <w:rPr>
          <w:u w:val="none"/>
        </w:rPr>
      </w:pPr>
      <w:r w:rsidR="7BE6241F">
        <w:rPr/>
        <w:t xml:space="preserve">Now we can return to the questions that they practiced but this time it’s not just about intonation, it’s about the meaning of the question.  Go around the pictures some more and have them repeat “Il y a un </w:t>
      </w:r>
      <w:proofErr w:type="spellStart"/>
      <w:r w:rsidR="7BE6241F">
        <w:rPr/>
        <w:t>garçon</w:t>
      </w:r>
      <w:proofErr w:type="spellEnd"/>
      <w:r w:rsidR="7BE6241F">
        <w:rPr/>
        <w:t xml:space="preserve">...Il y a </w:t>
      </w:r>
      <w:proofErr w:type="spellStart"/>
      <w:r w:rsidR="7BE6241F">
        <w:rPr/>
        <w:t>une</w:t>
      </w:r>
      <w:proofErr w:type="spellEnd"/>
      <w:r w:rsidR="7BE6241F">
        <w:rPr/>
        <w:t xml:space="preserve"> </w:t>
      </w:r>
      <w:proofErr w:type="spellStart"/>
      <w:r w:rsidR="7BE6241F">
        <w:rPr/>
        <w:t>fille</w:t>
      </w:r>
      <w:proofErr w:type="spellEnd"/>
      <w:r w:rsidR="7BE6241F">
        <w:rPr/>
        <w:t>...etc.”).  Now, throw a question in there: “Est-</w:t>
      </w:r>
      <w:proofErr w:type="spellStart"/>
      <w:r w:rsidR="7BE6241F">
        <w:rPr/>
        <w:t>ce</w:t>
      </w:r>
      <w:proofErr w:type="spellEnd"/>
      <w:r w:rsidR="7BE6241F">
        <w:rPr/>
        <w:t xml:space="preserve"> que </w:t>
      </w:r>
      <w:proofErr w:type="spellStart"/>
      <w:r w:rsidR="7BE6241F">
        <w:rPr/>
        <w:t>il</w:t>
      </w:r>
      <w:proofErr w:type="spellEnd"/>
      <w:r w:rsidR="7BE6241F">
        <w:rPr/>
        <w:t xml:space="preserve"> y a un </w:t>
      </w:r>
      <w:proofErr w:type="spellStart"/>
      <w:r w:rsidR="7BE6241F">
        <w:rPr/>
        <w:t>éléphant</w:t>
      </w:r>
      <w:proofErr w:type="spellEnd"/>
      <w:r w:rsidR="7BE6241F">
        <w:rPr/>
        <w:t>?”  You will have to model for them how to answer the question: “</w:t>
      </w:r>
      <w:proofErr w:type="spellStart"/>
      <w:r w:rsidR="7BE6241F">
        <w:rPr/>
        <w:t>Oui</w:t>
      </w:r>
      <w:proofErr w:type="spellEnd"/>
      <w:r w:rsidR="7BE6241F">
        <w:rPr/>
        <w:t xml:space="preserve">, </w:t>
      </w:r>
      <w:proofErr w:type="spellStart"/>
      <w:r w:rsidR="7BE6241F">
        <w:rPr/>
        <w:t>il</w:t>
      </w:r>
      <w:proofErr w:type="spellEnd"/>
      <w:r w:rsidR="7BE6241F">
        <w:rPr/>
        <w:t xml:space="preserve"> y a un </w:t>
      </w:r>
      <w:proofErr w:type="spellStart"/>
      <w:r w:rsidR="7BE6241F">
        <w:rPr/>
        <w:t>éléphant</w:t>
      </w:r>
      <w:proofErr w:type="spellEnd"/>
      <w:r w:rsidR="7BE6241F">
        <w:rPr/>
        <w:t xml:space="preserve">” or “Non, </w:t>
      </w:r>
      <w:proofErr w:type="spellStart"/>
      <w:r w:rsidR="7BE6241F">
        <w:rPr/>
        <w:t>il</w:t>
      </w:r>
      <w:proofErr w:type="spellEnd"/>
      <w:r w:rsidR="7BE6241F">
        <w:rPr/>
        <w:t xml:space="preserve"> </w:t>
      </w:r>
      <w:proofErr w:type="spellStart"/>
      <w:r w:rsidR="7BE6241F">
        <w:rPr/>
        <w:t>n’y</w:t>
      </w:r>
      <w:proofErr w:type="spellEnd"/>
      <w:r w:rsidR="7BE6241F">
        <w:rPr/>
        <w:t xml:space="preserve"> a pas </w:t>
      </w:r>
      <w:proofErr w:type="spellStart"/>
      <w:r w:rsidR="7BE6241F">
        <w:rPr/>
        <w:t>d’éléphant</w:t>
      </w:r>
      <w:proofErr w:type="spellEnd"/>
      <w:r w:rsidR="7BE6241F">
        <w:rPr/>
        <w:t>.”</w:t>
      </w:r>
    </w:p>
    <w:p xmlns:wp14="http://schemas.microsoft.com/office/word/2010/wordml" w:rsidRPr="00000000" w:rsidR="00000000" w:rsidDel="00000000" w:rsidP="00000000" w:rsidRDefault="00000000" w14:paraId="5D82E641" wp14:textId="77777777" wp14:noSpellErr="1">
      <w:pPr>
        <w:numPr>
          <w:ilvl w:val="1"/>
          <w:numId w:val="2"/>
        </w:numPr>
        <w:pBdr/>
        <w:ind w:left="1440" w:hanging="360"/>
        <w:contextualSpacing w:val="1"/>
        <w:rPr>
          <w:u w:val="none"/>
        </w:rPr>
      </w:pPr>
      <w:r w:rsidR="7BE6241F">
        <w:rPr/>
        <w:t>They can practice this in their A/B/C groups too.</w:t>
      </w:r>
    </w:p>
    <w:p xmlns:wp14="http://schemas.microsoft.com/office/word/2010/wordml" w:rsidRPr="00000000" w:rsidR="00000000" w:rsidDel="00000000" w:rsidP="00000000" w:rsidRDefault="00000000" w14:paraId="40606988" wp14:textId="77777777" wp14:noSpellErr="1">
      <w:pPr>
        <w:numPr>
          <w:ilvl w:val="0"/>
          <w:numId w:val="2"/>
        </w:numPr>
        <w:pBdr/>
        <w:ind w:left="720" w:hanging="360"/>
        <w:contextualSpacing w:val="1"/>
        <w:rPr>
          <w:u w:val="none"/>
        </w:rPr>
      </w:pPr>
      <w:r w:rsidR="7BE6241F">
        <w:rPr/>
        <w:t>Later, you will be able to begin to describe the photos.  Stick to describing words that are:</w:t>
      </w:r>
    </w:p>
    <w:p xmlns:wp14="http://schemas.microsoft.com/office/word/2010/wordml" w:rsidRPr="00000000" w:rsidR="00000000" w:rsidDel="00000000" w:rsidP="00000000" w:rsidRDefault="00000000" w14:paraId="566D70CF" wp14:textId="77777777">
      <w:pPr>
        <w:numPr>
          <w:ilvl w:val="1"/>
          <w:numId w:val="2"/>
        </w:numPr>
        <w:pBdr/>
        <w:ind w:left="1440" w:hanging="360"/>
        <w:contextualSpacing w:val="1"/>
        <w:rPr>
          <w:u w:val="none"/>
        </w:rPr>
      </w:pPr>
      <w:r w:rsidR="7BE6241F">
        <w:rPr/>
        <w:t xml:space="preserve"> high-frequency (grand(e), bon/bonne, </w:t>
      </w:r>
      <w:proofErr w:type="spellStart"/>
      <w:r w:rsidR="7BE6241F">
        <w:rPr/>
        <w:t>seul</w:t>
      </w:r>
      <w:proofErr w:type="spellEnd"/>
      <w:r w:rsidR="7BE6241F">
        <w:rPr/>
        <w:t xml:space="preserve">(e), petit(e), lent, </w:t>
      </w:r>
      <w:proofErr w:type="spellStart"/>
      <w:r w:rsidR="7BE6241F">
        <w:rPr/>
        <w:t>rapide</w:t>
      </w:r>
      <w:proofErr w:type="spellEnd"/>
      <w:r w:rsidR="7BE6241F">
        <w:rPr/>
        <w:t xml:space="preserve">, triste, </w:t>
      </w:r>
      <w:proofErr w:type="spellStart"/>
      <w:r w:rsidR="7BE6241F">
        <w:rPr/>
        <w:t>heureux</w:t>
      </w:r>
      <w:proofErr w:type="spellEnd"/>
      <w:r w:rsidR="7BE6241F">
        <w:rPr/>
        <w:t xml:space="preserve">/se, </w:t>
      </w:r>
      <w:proofErr w:type="spellStart"/>
      <w:r w:rsidR="7BE6241F">
        <w:rPr/>
        <w:t>fâché</w:t>
      </w:r>
      <w:proofErr w:type="spellEnd"/>
      <w:r w:rsidR="7BE6241F">
        <w:rPr/>
        <w:t xml:space="preserve">(e), beau/belle, </w:t>
      </w:r>
      <w:proofErr w:type="spellStart"/>
      <w:r w:rsidR="7BE6241F">
        <w:rPr/>
        <w:t>méchant</w:t>
      </w:r>
      <w:proofErr w:type="spellEnd"/>
      <w:r w:rsidR="7BE6241F">
        <w:rPr/>
        <w:t xml:space="preserve">(e), </w:t>
      </w:r>
      <w:proofErr w:type="spellStart"/>
      <w:r w:rsidR="7BE6241F">
        <w:rPr/>
        <w:t>gentil</w:t>
      </w:r>
      <w:proofErr w:type="spellEnd"/>
      <w:r w:rsidR="7BE6241F">
        <w:rPr/>
        <w:t xml:space="preserve">(le)) and/or </w:t>
      </w:r>
    </w:p>
    <w:p xmlns:wp14="http://schemas.microsoft.com/office/word/2010/wordml" w:rsidRPr="00000000" w:rsidR="00000000" w:rsidDel="00000000" w:rsidP="00000000" w:rsidRDefault="00000000" w14:paraId="414DB388" wp14:textId="77777777">
      <w:pPr>
        <w:numPr>
          <w:ilvl w:val="1"/>
          <w:numId w:val="2"/>
        </w:numPr>
        <w:pBdr/>
        <w:ind w:left="1440" w:hanging="360"/>
        <w:contextualSpacing w:val="1"/>
        <w:rPr>
          <w:u w:val="none"/>
        </w:rPr>
      </w:pPr>
      <w:r w:rsidR="7BE6241F">
        <w:rPr/>
        <w:t xml:space="preserve">cognates (content(e), </w:t>
      </w:r>
      <w:proofErr w:type="spellStart"/>
      <w:r w:rsidR="7BE6241F">
        <w:rPr/>
        <w:t>charmant</w:t>
      </w:r>
      <w:proofErr w:type="spellEnd"/>
      <w:r w:rsidR="7BE6241F">
        <w:rPr/>
        <w:t xml:space="preserve">(e), </w:t>
      </w:r>
      <w:proofErr w:type="spellStart"/>
      <w:r w:rsidR="7BE6241F">
        <w:rPr/>
        <w:t>différent</w:t>
      </w:r>
      <w:proofErr w:type="spellEnd"/>
      <w:r w:rsidR="7BE6241F">
        <w:rPr/>
        <w:t xml:space="preserve">(e), </w:t>
      </w:r>
      <w:proofErr w:type="spellStart"/>
      <w:r w:rsidR="7BE6241F">
        <w:rPr/>
        <w:t>élégant</w:t>
      </w:r>
      <w:proofErr w:type="spellEnd"/>
      <w:r w:rsidR="7BE6241F">
        <w:rPr/>
        <w:t>(e), impatient(e), etc.)</w:t>
      </w:r>
    </w:p>
    <w:p xmlns:wp14="http://schemas.microsoft.com/office/word/2010/wordml" w:rsidRPr="00000000" w:rsidR="00000000" w:rsidDel="00000000" w:rsidP="00000000" w:rsidRDefault="00000000" w14:paraId="1CC78259" wp14:textId="77777777">
      <w:pPr>
        <w:numPr>
          <w:ilvl w:val="1"/>
          <w:numId w:val="2"/>
        </w:numPr>
        <w:pBdr/>
        <w:ind w:left="1440" w:hanging="360"/>
        <w:contextualSpacing w:val="1"/>
        <w:rPr>
          <w:u w:val="none"/>
        </w:rPr>
      </w:pPr>
      <w:r w:rsidR="7BE6241F">
        <w:rPr/>
        <w:t xml:space="preserve">Ex: “Le </w:t>
      </w:r>
      <w:proofErr w:type="spellStart"/>
      <w:r w:rsidR="7BE6241F">
        <w:rPr/>
        <w:t>garçon</w:t>
      </w:r>
      <w:proofErr w:type="spellEnd"/>
      <w:r w:rsidR="7BE6241F">
        <w:rPr/>
        <w:t xml:space="preserve"> </w:t>
      </w:r>
      <w:proofErr w:type="spellStart"/>
      <w:r w:rsidR="7BE6241F">
        <w:rPr/>
        <w:t>est</w:t>
      </w:r>
      <w:proofErr w:type="spellEnd"/>
      <w:r w:rsidR="7BE6241F">
        <w:rPr/>
        <w:t xml:space="preserve"> content.” “Le </w:t>
      </w:r>
      <w:proofErr w:type="spellStart"/>
      <w:r w:rsidR="7BE6241F">
        <w:rPr/>
        <w:t>garçon</w:t>
      </w:r>
      <w:proofErr w:type="spellEnd"/>
      <w:r w:rsidR="7BE6241F">
        <w:rPr/>
        <w:t xml:space="preserve"> </w:t>
      </w:r>
      <w:proofErr w:type="spellStart"/>
      <w:r w:rsidR="7BE6241F">
        <w:rPr/>
        <w:t>est</w:t>
      </w:r>
      <w:proofErr w:type="spellEnd"/>
      <w:r w:rsidR="7BE6241F">
        <w:rPr/>
        <w:t xml:space="preserve"> grand.” “</w:t>
      </w:r>
      <w:proofErr w:type="spellStart"/>
      <w:r w:rsidR="7BE6241F">
        <w:rPr/>
        <w:t>Répétez</w:t>
      </w:r>
      <w:proofErr w:type="spellEnd"/>
      <w:r w:rsidR="7BE6241F">
        <w:rPr/>
        <w:t xml:space="preserve">, </w:t>
      </w:r>
      <w:proofErr w:type="spellStart"/>
      <w:r w:rsidR="7BE6241F">
        <w:rPr/>
        <w:t>s’il-vous-plaît</w:t>
      </w:r>
      <w:proofErr w:type="spellEnd"/>
      <w:r w:rsidR="7BE6241F">
        <w:rPr/>
        <w:t>.”</w:t>
      </w:r>
    </w:p>
    <w:p xmlns:wp14="http://schemas.microsoft.com/office/word/2010/wordml" w:rsidRPr="00000000" w:rsidR="00000000" w:rsidDel="00000000" w:rsidP="00000000" w:rsidRDefault="00000000" w14:paraId="07BB7156" wp14:textId="77777777">
      <w:pPr>
        <w:numPr>
          <w:ilvl w:val="1"/>
          <w:numId w:val="2"/>
        </w:numPr>
        <w:pBdr/>
        <w:ind w:left="1440" w:hanging="360"/>
        <w:contextualSpacing w:val="1"/>
        <w:rPr>
          <w:u w:val="none"/>
        </w:rPr>
      </w:pPr>
      <w:r w:rsidR="7BE6241F">
        <w:rPr/>
        <w:t>“Est-</w:t>
      </w:r>
      <w:proofErr w:type="spellStart"/>
      <w:r w:rsidR="7BE6241F">
        <w:rPr/>
        <w:t>ce</w:t>
      </w:r>
      <w:proofErr w:type="spellEnd"/>
      <w:r w:rsidR="7BE6241F">
        <w:rPr/>
        <w:t xml:space="preserve"> que le </w:t>
      </w:r>
      <w:proofErr w:type="spellStart"/>
      <w:r w:rsidR="7BE6241F">
        <w:rPr/>
        <w:t>garçon</w:t>
      </w:r>
      <w:proofErr w:type="spellEnd"/>
      <w:r w:rsidR="7BE6241F">
        <w:rPr/>
        <w:t xml:space="preserve"> </w:t>
      </w:r>
      <w:proofErr w:type="spellStart"/>
      <w:r w:rsidR="7BE6241F">
        <w:rPr/>
        <w:t>est</w:t>
      </w:r>
      <w:proofErr w:type="spellEnd"/>
      <w:r w:rsidR="7BE6241F">
        <w:rPr/>
        <w:t>…”</w:t>
      </w:r>
    </w:p>
    <w:p xmlns:wp14="http://schemas.microsoft.com/office/word/2010/wordml" w:rsidRPr="00000000" w:rsidR="00000000" w:rsidDel="00000000" w:rsidP="00000000" w:rsidRDefault="00000000" w14:paraId="3C766196" wp14:textId="77777777">
      <w:pPr>
        <w:numPr>
          <w:ilvl w:val="0"/>
          <w:numId w:val="2"/>
        </w:numPr>
        <w:pBdr/>
        <w:ind w:left="720" w:hanging="360"/>
        <w:contextualSpacing w:val="1"/>
        <w:rPr>
          <w:u w:val="none"/>
        </w:rPr>
      </w:pPr>
      <w:r w:rsidR="7BE6241F">
        <w:rPr/>
        <w:t xml:space="preserve">Later still, you will teach them simple, high-frequency and/or cognate verbs.  You DO NOT have to teach them any grammar rules.  Just model using these verbs in sentences with the pictures.  “Le </w:t>
      </w:r>
      <w:proofErr w:type="spellStart"/>
      <w:r w:rsidR="7BE6241F">
        <w:rPr/>
        <w:t>garçon</w:t>
      </w:r>
      <w:proofErr w:type="spellEnd"/>
      <w:r w:rsidR="7BE6241F">
        <w:rPr/>
        <w:t xml:space="preserve"> </w:t>
      </w:r>
      <w:proofErr w:type="spellStart"/>
      <w:r w:rsidR="7BE6241F">
        <w:rPr/>
        <w:t>aime</w:t>
      </w:r>
      <w:proofErr w:type="spellEnd"/>
      <w:r w:rsidR="7BE6241F">
        <w:rPr/>
        <w:t xml:space="preserve"> la pizza.”</w:t>
      </w:r>
    </w:p>
    <w:p xmlns:wp14="http://schemas.microsoft.com/office/word/2010/wordml" w:rsidRPr="00000000" w:rsidR="00000000" w:rsidDel="00000000" w:rsidP="00000000" w:rsidRDefault="00000000" w14:paraId="78117F8F" wp14:textId="77777777" wp14:noSpellErr="1">
      <w:pPr>
        <w:numPr>
          <w:ilvl w:val="1"/>
          <w:numId w:val="2"/>
        </w:numPr>
        <w:pBdr/>
        <w:ind w:left="1440" w:hanging="360"/>
        <w:contextualSpacing w:val="1"/>
        <w:rPr>
          <w:u w:val="none"/>
        </w:rPr>
      </w:pPr>
      <w:r w:rsidR="7BE6241F">
        <w:rPr/>
        <w:t xml:space="preserve">Super 6 highest frequency verbs (in bold): </w:t>
      </w:r>
    </w:p>
    <w:p xmlns:wp14="http://schemas.microsoft.com/office/word/2010/wordml" w:rsidRPr="00000000" w:rsidR="00000000" w:rsidDel="00000000" w:rsidP="7BE6241F" w:rsidRDefault="00000000" w14:paraId="15ACDF00" wp14:textId="77777777" wp14:noSpellErr="1">
      <w:pPr>
        <w:numPr>
          <w:ilvl w:val="2"/>
          <w:numId w:val="2"/>
        </w:numPr>
        <w:pBdr/>
        <w:ind w:left="2160" w:hanging="360"/>
        <w:contextualSpacing w:val="1"/>
        <w:rPr>
          <w:b w:val="1"/>
          <w:bCs w:val="1"/>
        </w:rPr>
      </w:pPr>
      <w:r w:rsidRPr="7BE6241F" w:rsidR="7BE6241F">
        <w:rPr>
          <w:b w:val="1"/>
          <w:bCs w:val="1"/>
        </w:rPr>
        <w:t>Il y a</w:t>
      </w:r>
      <w:r w:rsidR="7BE6241F">
        <w:rPr/>
        <w:t>…(There is…)</w:t>
      </w:r>
    </w:p>
    <w:p xmlns:wp14="http://schemas.microsoft.com/office/word/2010/wordml" w:rsidRPr="00000000" w:rsidR="00000000" w:rsidDel="00000000" w:rsidP="00000000" w:rsidRDefault="00000000" w14:paraId="596A3E66" wp14:textId="77777777" wp14:noSpellErr="1">
      <w:pPr>
        <w:numPr>
          <w:ilvl w:val="2"/>
          <w:numId w:val="2"/>
        </w:numPr>
        <w:pBdr/>
        <w:ind w:left="2160" w:hanging="360"/>
        <w:contextualSpacing w:val="1"/>
        <w:rPr/>
      </w:pPr>
      <w:r w:rsidR="7BE6241F">
        <w:rPr/>
        <w:t xml:space="preserve">Il </w:t>
      </w:r>
      <w:r w:rsidRPr="7BE6241F" w:rsidR="7BE6241F">
        <w:rPr>
          <w:b w:val="1"/>
          <w:bCs w:val="1"/>
        </w:rPr>
        <w:t>a…</w:t>
      </w:r>
    </w:p>
    <w:p xmlns:wp14="http://schemas.microsoft.com/office/word/2010/wordml" w:rsidRPr="00000000" w:rsidR="00000000" w:rsidDel="00000000" w:rsidP="00000000" w:rsidRDefault="00000000" w14:paraId="389AEE6A" wp14:textId="77777777">
      <w:pPr>
        <w:numPr>
          <w:ilvl w:val="2"/>
          <w:numId w:val="2"/>
        </w:numPr>
        <w:pBdr/>
        <w:ind w:left="2160" w:hanging="360"/>
        <w:contextualSpacing w:val="1"/>
        <w:rPr/>
      </w:pPr>
      <w:r w:rsidR="7BE6241F">
        <w:rPr/>
        <w:t xml:space="preserve">Il </w:t>
      </w:r>
      <w:proofErr w:type="spellStart"/>
      <w:r w:rsidRPr="7BE6241F" w:rsidR="7BE6241F">
        <w:rPr>
          <w:b w:val="1"/>
          <w:bCs w:val="1"/>
        </w:rPr>
        <w:t>est</w:t>
      </w:r>
      <w:proofErr w:type="spellEnd"/>
      <w:r w:rsidR="7BE6241F">
        <w:rPr/>
        <w:t>…</w:t>
      </w:r>
    </w:p>
    <w:p xmlns:wp14="http://schemas.microsoft.com/office/word/2010/wordml" w:rsidRPr="00000000" w:rsidR="00000000" w:rsidDel="00000000" w:rsidP="00000000" w:rsidRDefault="00000000" w14:paraId="5362D0A8" wp14:textId="77777777">
      <w:pPr>
        <w:numPr>
          <w:ilvl w:val="2"/>
          <w:numId w:val="2"/>
        </w:numPr>
        <w:pBdr/>
        <w:ind w:left="2160" w:hanging="360"/>
        <w:contextualSpacing w:val="1"/>
        <w:rPr>
          <w:u w:val="none"/>
        </w:rPr>
      </w:pPr>
      <w:r w:rsidRPr="00000000" w:rsidDel="00000000" w:rsidR="00000000">
        <w:rPr/>
        <w:t xml:space="preserve">Il </w:t>
      </w:r>
      <w:proofErr w:type="spellStart"/>
      <w:r w:rsidRPr="7BE6241F" w:rsidDel="00000000" w:rsidR="00000000">
        <w:rPr>
          <w:b w:val="1"/>
          <w:bCs w:val="1"/>
        </w:rPr>
        <w:t xml:space="preserve">veut</w:t>
      </w:r>
      <w:proofErr w:type="spellEnd"/>
      <w:r w:rsidRPr="7BE6241F" w:rsidDel="00000000" w:rsidR="00000000">
        <w:rPr>
          <w:b w:val="1"/>
          <w:bCs w:val="1"/>
        </w:rPr>
        <w:t xml:space="preserve">…</w:t>
      </w:r>
      <w:r w:rsidRPr="00000000" w:rsidDel="00000000" w:rsidR="00000000">
        <w:rPr>
          <w:rtl w:val="0"/>
        </w:rPr>
      </w:r>
    </w:p>
    <w:p xmlns:wp14="http://schemas.microsoft.com/office/word/2010/wordml" w:rsidRPr="00000000" w:rsidR="00000000" w:rsidDel="00000000" w:rsidP="00000000" w:rsidRDefault="00000000" w14:paraId="35CE98DE" wp14:textId="77777777">
      <w:pPr>
        <w:numPr>
          <w:ilvl w:val="2"/>
          <w:numId w:val="2"/>
        </w:numPr>
        <w:pBdr/>
        <w:ind w:left="2160" w:hanging="360"/>
        <w:contextualSpacing w:val="1"/>
        <w:rPr>
          <w:u w:val="none"/>
        </w:rPr>
      </w:pPr>
      <w:r w:rsidR="7BE6241F">
        <w:rPr/>
        <w:t xml:space="preserve">Il </w:t>
      </w:r>
      <w:proofErr w:type="spellStart"/>
      <w:r w:rsidRPr="7BE6241F" w:rsidR="7BE6241F">
        <w:rPr>
          <w:b w:val="1"/>
          <w:bCs w:val="1"/>
        </w:rPr>
        <w:t>aime</w:t>
      </w:r>
      <w:proofErr w:type="spellEnd"/>
      <w:r w:rsidRPr="7BE6241F" w:rsidR="7BE6241F">
        <w:rPr>
          <w:b w:val="1"/>
          <w:bCs w:val="1"/>
        </w:rPr>
        <w:t>…</w:t>
      </w:r>
    </w:p>
    <w:p xmlns:wp14="http://schemas.microsoft.com/office/word/2010/wordml" w:rsidRPr="00000000" w:rsidR="00000000" w:rsidDel="00000000" w:rsidP="00000000" w:rsidRDefault="00000000" w14:paraId="669E17D3" wp14:textId="77777777">
      <w:pPr>
        <w:numPr>
          <w:ilvl w:val="2"/>
          <w:numId w:val="2"/>
        </w:numPr>
        <w:pBdr/>
        <w:ind w:left="2160" w:hanging="360"/>
        <w:contextualSpacing w:val="1"/>
        <w:rPr/>
      </w:pPr>
      <w:r w:rsidRPr="00000000" w:rsidDel="00000000" w:rsidR="00000000">
        <w:rPr/>
        <w:t xml:space="preserve">Il </w:t>
      </w:r>
      <w:proofErr w:type="spellStart"/>
      <w:r w:rsidRPr="7BE6241F" w:rsidDel="00000000" w:rsidR="00000000">
        <w:rPr>
          <w:b w:val="1"/>
          <w:bCs w:val="1"/>
        </w:rPr>
        <w:t xml:space="preserve">va</w:t>
      </w:r>
      <w:proofErr w:type="spellEnd"/>
      <w:r w:rsidRPr="00000000" w:rsidDel="00000000" w:rsidR="00000000">
        <w:rPr/>
        <w:t xml:space="preserve">…</w:t>
      </w:r>
      <w:r w:rsidRPr="00000000" w:rsidDel="00000000" w:rsidR="00000000">
        <w:rPr>
          <w:rtl w:val="0"/>
        </w:rPr>
      </w:r>
    </w:p>
    <w:p xmlns:wp14="http://schemas.microsoft.com/office/word/2010/wordml" w:rsidRPr="00000000" w:rsidR="00000000" w:rsidDel="00000000" w:rsidP="00000000" w:rsidRDefault="00000000" w14:paraId="7D194226" wp14:textId="77777777">
      <w:pPr>
        <w:numPr>
          <w:ilvl w:val="1"/>
          <w:numId w:val="2"/>
        </w:numPr>
        <w:pBdr/>
        <w:ind w:left="1440" w:hanging="360"/>
        <w:contextualSpacing w:val="1"/>
        <w:rPr/>
      </w:pPr>
      <w:r w:rsidR="7BE6241F">
        <w:rPr/>
        <w:t xml:space="preserve">So, it might look something like this: “Le </w:t>
      </w:r>
      <w:proofErr w:type="spellStart"/>
      <w:r w:rsidR="7BE6241F">
        <w:rPr/>
        <w:t>garçon</w:t>
      </w:r>
      <w:proofErr w:type="spellEnd"/>
      <w:r w:rsidR="7BE6241F">
        <w:rPr/>
        <w:t xml:space="preserve"> </w:t>
      </w:r>
      <w:proofErr w:type="spellStart"/>
      <w:r w:rsidR="7BE6241F">
        <w:rPr/>
        <w:t>veut</w:t>
      </w:r>
      <w:proofErr w:type="spellEnd"/>
      <w:r w:rsidR="7BE6241F">
        <w:rPr/>
        <w:t xml:space="preserve"> </w:t>
      </w:r>
      <w:proofErr w:type="spellStart"/>
      <w:r w:rsidR="7BE6241F">
        <w:rPr/>
        <w:t>une</w:t>
      </w:r>
      <w:proofErr w:type="spellEnd"/>
      <w:r w:rsidR="7BE6241F">
        <w:rPr/>
        <w:t xml:space="preserve"> pizza.  Il </w:t>
      </w:r>
      <w:proofErr w:type="spellStart"/>
      <w:r w:rsidR="7BE6241F">
        <w:rPr/>
        <w:t>va</w:t>
      </w:r>
      <w:proofErr w:type="spellEnd"/>
      <w:r w:rsidR="7BE6241F">
        <w:rPr/>
        <w:t xml:space="preserve"> au Pizza Hut.” Il a </w:t>
      </w:r>
      <w:proofErr w:type="spellStart"/>
      <w:r w:rsidR="7BE6241F">
        <w:rPr/>
        <w:t>une</w:t>
      </w:r>
      <w:proofErr w:type="spellEnd"/>
      <w:r w:rsidR="7BE6241F">
        <w:rPr/>
        <w:t xml:space="preserve"> pizza.  Il </w:t>
      </w:r>
      <w:proofErr w:type="spellStart"/>
      <w:r w:rsidR="7BE6241F">
        <w:rPr/>
        <w:t>est</w:t>
      </w:r>
      <w:proofErr w:type="spellEnd"/>
      <w:r w:rsidR="7BE6241F">
        <w:rPr/>
        <w:t xml:space="preserve"> content.”</w:t>
      </w:r>
    </w:p>
    <w:p xmlns:wp14="http://schemas.microsoft.com/office/word/2010/wordml" w:rsidRPr="00000000" w:rsidR="00000000" w:rsidDel="00000000" w:rsidP="00000000" w:rsidRDefault="00000000" w14:paraId="78941478" wp14:textId="77777777">
      <w:pPr>
        <w:numPr>
          <w:ilvl w:val="0"/>
          <w:numId w:val="2"/>
        </w:numPr>
        <w:pBdr/>
        <w:ind w:left="720" w:hanging="360"/>
        <w:contextualSpacing w:val="1"/>
        <w:rPr>
          <w:u w:val="none"/>
        </w:rPr>
      </w:pPr>
      <w:r w:rsidR="7BE6241F">
        <w:rPr/>
        <w:t xml:space="preserve">You can have them work in their groups to combine the subject in the picture (Le </w:t>
      </w:r>
      <w:proofErr w:type="spellStart"/>
      <w:r w:rsidR="7BE6241F">
        <w:rPr/>
        <w:t>garçon</w:t>
      </w:r>
      <w:proofErr w:type="spellEnd"/>
      <w:r w:rsidR="7BE6241F">
        <w:rPr/>
        <w:t xml:space="preserve">, la </w:t>
      </w:r>
      <w:proofErr w:type="spellStart"/>
      <w:r w:rsidR="7BE6241F">
        <w:rPr/>
        <w:t>fille</w:t>
      </w:r>
      <w:proofErr w:type="spellEnd"/>
      <w:r w:rsidR="7BE6241F">
        <w:rPr/>
        <w:t xml:space="preserve">, le giraffe) with an adjective (content, grand, </w:t>
      </w:r>
      <w:proofErr w:type="spellStart"/>
      <w:r w:rsidR="7BE6241F">
        <w:rPr/>
        <w:t>méchant</w:t>
      </w:r>
      <w:proofErr w:type="spellEnd"/>
      <w:r w:rsidR="7BE6241F">
        <w:rPr/>
        <w:t xml:space="preserve">) and now a verb.  </w:t>
      </w:r>
    </w:p>
    <w:p xmlns:wp14="http://schemas.microsoft.com/office/word/2010/wordml" w:rsidRPr="00000000" w:rsidR="00000000" w:rsidDel="00000000" w:rsidP="00000000" w:rsidRDefault="00000000" w14:paraId="64D4DACA" wp14:textId="77777777">
      <w:pPr>
        <w:numPr>
          <w:ilvl w:val="1"/>
          <w:numId w:val="2"/>
        </w:numPr>
        <w:pBdr/>
        <w:ind w:left="1440" w:hanging="360"/>
        <w:contextualSpacing w:val="1"/>
        <w:rPr>
          <w:u w:val="none"/>
        </w:rPr>
      </w:pPr>
      <w:r w:rsidR="7BE6241F">
        <w:rPr/>
        <w:t xml:space="preserve">Le giraffe content </w:t>
      </w:r>
      <w:proofErr w:type="spellStart"/>
      <w:r w:rsidR="7BE6241F">
        <w:rPr/>
        <w:t>aime</w:t>
      </w:r>
      <w:proofErr w:type="spellEnd"/>
      <w:r w:rsidR="7BE6241F">
        <w:rPr/>
        <w:t xml:space="preserve"> </w:t>
      </w:r>
      <w:proofErr w:type="spellStart"/>
      <w:r w:rsidR="7BE6241F">
        <w:rPr/>
        <w:t>l’éléphant</w:t>
      </w:r>
      <w:proofErr w:type="spellEnd"/>
      <w:r w:rsidR="7BE6241F">
        <w:rPr/>
        <w:t>.</w:t>
      </w:r>
    </w:p>
    <w:p xmlns:wp14="http://schemas.microsoft.com/office/word/2010/wordml" w:rsidRPr="00000000" w:rsidR="00000000" w:rsidDel="00000000" w:rsidP="00000000" w:rsidRDefault="00000000" w14:paraId="5F8DA913" wp14:textId="77777777" wp14:noSpellErr="1">
      <w:pPr>
        <w:numPr>
          <w:ilvl w:val="1"/>
          <w:numId w:val="2"/>
        </w:numPr>
        <w:pBdr/>
        <w:ind w:left="1440" w:hanging="360"/>
        <w:contextualSpacing w:val="1"/>
        <w:rPr>
          <w:u w:val="none"/>
        </w:rPr>
      </w:pPr>
      <w:r w:rsidR="7BE6241F">
        <w:rPr/>
        <w:t>Have them share their sentences and report out.  Don’t correct them per se but repeat it back to them in a corrected form, if possible.</w:t>
      </w:r>
    </w:p>
    <w:p xmlns:wp14="http://schemas.microsoft.com/office/word/2010/wordml" w:rsidRPr="00000000" w:rsidR="00000000" w:rsidDel="00000000" w:rsidP="00000000" w:rsidRDefault="00000000" w14:paraId="07F1D338" wp14:textId="77777777">
      <w:pPr>
        <w:pBdr/>
        <w:contextualSpacing w:val="0"/>
        <w:rPr/>
      </w:pPr>
      <w:r w:rsidRPr="00000000" w:rsidDel="00000000" w:rsidR="00000000">
        <w:rPr>
          <w:rtl w:val="0"/>
        </w:rPr>
      </w:r>
    </w:p>
    <w:p xmlns:wp14="http://schemas.microsoft.com/office/word/2010/wordml" w:rsidRPr="00000000" w:rsidR="00000000" w:rsidDel="00000000" w:rsidP="00000000" w:rsidRDefault="00000000" w14:paraId="6E93E163" wp14:textId="77777777" wp14:noSpellErr="1">
      <w:pPr>
        <w:pBdr/>
        <w:contextualSpacing w:val="0"/>
        <w:rPr/>
      </w:pPr>
      <w:r w:rsidR="7BE6241F">
        <w:rPr/>
        <w:t>Other Game Ideas:</w:t>
      </w:r>
    </w:p>
    <w:p xmlns:wp14="http://schemas.microsoft.com/office/word/2010/wordml" w:rsidRPr="00000000" w:rsidR="00000000" w:rsidDel="00000000" w:rsidP="00000000" w:rsidRDefault="00000000" w14:paraId="280A0AE5" wp14:textId="77777777" wp14:noSpellErr="1">
      <w:pPr>
        <w:numPr>
          <w:ilvl w:val="0"/>
          <w:numId w:val="3"/>
        </w:numPr>
        <w:pBdr/>
        <w:ind w:left="720" w:hanging="360"/>
        <w:contextualSpacing w:val="1"/>
        <w:rPr>
          <w:u w:val="none"/>
        </w:rPr>
      </w:pPr>
      <w:r w:rsidR="7BE6241F">
        <w:rPr/>
        <w:t>Hangman: great for practicing pronunciation of alphabet (especially grade 5)</w:t>
      </w:r>
    </w:p>
    <w:p xmlns:wp14="http://schemas.microsoft.com/office/word/2010/wordml" w:rsidRPr="00000000" w:rsidR="00000000" w:rsidDel="00000000" w:rsidP="00000000" w:rsidRDefault="00000000" w14:paraId="2A0C814A" wp14:textId="77777777">
      <w:pPr>
        <w:numPr>
          <w:ilvl w:val="1"/>
          <w:numId w:val="3"/>
        </w:numPr>
        <w:pBdr/>
        <w:ind w:left="1440" w:hanging="360"/>
        <w:contextualSpacing w:val="1"/>
        <w:rPr>
          <w:u w:val="none"/>
        </w:rPr>
      </w:pPr>
      <w:r w:rsidR="7BE6241F">
        <w:rPr/>
        <w:t>Stick to the words they’ve been learning (</w:t>
      </w:r>
      <w:proofErr w:type="spellStart"/>
      <w:r w:rsidR="7BE6241F">
        <w:rPr/>
        <w:t>garçon</w:t>
      </w:r>
      <w:proofErr w:type="spellEnd"/>
      <w:r w:rsidR="7BE6241F">
        <w:rPr/>
        <w:t xml:space="preserve">, </w:t>
      </w:r>
      <w:proofErr w:type="spellStart"/>
      <w:r w:rsidR="7BE6241F">
        <w:rPr/>
        <w:t>fille</w:t>
      </w:r>
      <w:proofErr w:type="spellEnd"/>
      <w:r w:rsidR="7BE6241F">
        <w:rPr/>
        <w:t xml:space="preserve">, </w:t>
      </w:r>
      <w:proofErr w:type="spellStart"/>
      <w:r w:rsidR="7BE6241F">
        <w:rPr/>
        <w:t>éléphant</w:t>
      </w:r>
      <w:proofErr w:type="spellEnd"/>
      <w:r w:rsidR="7BE6241F">
        <w:rPr/>
        <w:t>, etc.)</w:t>
      </w:r>
    </w:p>
    <w:p xmlns:wp14="http://schemas.microsoft.com/office/word/2010/wordml" w:rsidRPr="00000000" w:rsidR="00000000" w:rsidDel="00000000" w:rsidP="00000000" w:rsidRDefault="00000000" w14:paraId="1A60F28C" wp14:textId="77777777">
      <w:pPr>
        <w:numPr>
          <w:ilvl w:val="1"/>
          <w:numId w:val="3"/>
        </w:numPr>
        <w:pBdr/>
        <w:ind w:left="1440" w:hanging="360"/>
        <w:contextualSpacing w:val="1"/>
        <w:rPr>
          <w:u w:val="none"/>
        </w:rPr>
      </w:pPr>
      <w:r w:rsidR="7BE6241F">
        <w:rPr/>
        <w:t>Challenge them to ask: Est-</w:t>
      </w:r>
      <w:proofErr w:type="spellStart"/>
      <w:r w:rsidR="7BE6241F">
        <w:rPr/>
        <w:t>ce</w:t>
      </w:r>
      <w:proofErr w:type="spellEnd"/>
      <w:r w:rsidR="7BE6241F">
        <w:rPr/>
        <w:t xml:space="preserve"> </w:t>
      </w:r>
      <w:proofErr w:type="spellStart"/>
      <w:r w:rsidR="7BE6241F">
        <w:rPr/>
        <w:t>qu’il</w:t>
      </w:r>
      <w:proofErr w:type="spellEnd"/>
      <w:r w:rsidR="7BE6241F">
        <w:rPr/>
        <w:t xml:space="preserve"> y a un “e”?  “Est-</w:t>
      </w:r>
      <w:proofErr w:type="spellStart"/>
      <w:r w:rsidR="7BE6241F">
        <w:rPr/>
        <w:t>ce</w:t>
      </w:r>
      <w:proofErr w:type="spellEnd"/>
      <w:r w:rsidR="7BE6241F">
        <w:rPr/>
        <w:t xml:space="preserve"> que </w:t>
      </w:r>
      <w:proofErr w:type="spellStart"/>
      <w:r w:rsidR="7BE6241F">
        <w:rPr/>
        <w:t>c’est</w:t>
      </w:r>
      <w:proofErr w:type="spellEnd"/>
      <w:r w:rsidR="7BE6241F">
        <w:rPr/>
        <w:t xml:space="preserve"> “giraffe”?</w:t>
      </w:r>
    </w:p>
    <w:p xmlns:wp14="http://schemas.microsoft.com/office/word/2010/wordml" w:rsidRPr="00000000" w:rsidR="00000000" w:rsidDel="00000000" w:rsidP="00000000" w:rsidRDefault="00000000" w14:paraId="04BCB0C4" wp14:textId="77777777">
      <w:pPr>
        <w:numPr>
          <w:ilvl w:val="0"/>
          <w:numId w:val="3"/>
        </w:numPr>
        <w:pBdr/>
        <w:ind w:left="720" w:hanging="360"/>
        <w:contextualSpacing w:val="1"/>
        <w:rPr>
          <w:u w:val="none"/>
        </w:rPr>
      </w:pPr>
      <w:r w:rsidR="7BE6241F">
        <w:rPr/>
        <w:t>Pictionary: First team to say in a complete sentence to the teacher “</w:t>
      </w:r>
      <w:proofErr w:type="spellStart"/>
      <w:r w:rsidR="7BE6241F">
        <w:rPr/>
        <w:t>C’est</w:t>
      </w:r>
      <w:proofErr w:type="spellEnd"/>
      <w:r w:rsidR="7BE6241F">
        <w:rPr/>
        <w:t xml:space="preserve"> un…” wins</w:t>
      </w:r>
    </w:p>
    <w:p xmlns:wp14="http://schemas.microsoft.com/office/word/2010/wordml" w:rsidRPr="00000000" w:rsidR="00000000" w:rsidDel="00000000" w:rsidP="00000000" w:rsidRDefault="00000000" w14:paraId="789AE13A" wp14:textId="77777777">
      <w:pPr>
        <w:numPr>
          <w:ilvl w:val="0"/>
          <w:numId w:val="3"/>
        </w:numPr>
        <w:pBdr/>
        <w:ind w:left="720" w:hanging="360"/>
        <w:contextualSpacing w:val="1"/>
        <w:rPr>
          <w:u w:val="none"/>
        </w:rPr>
      </w:pPr>
      <w:proofErr w:type="spellStart"/>
      <w:r w:rsidR="7BE6241F">
        <w:rPr/>
        <w:t>Vrai</w:t>
      </w:r>
      <w:proofErr w:type="spellEnd"/>
      <w:r w:rsidR="7BE6241F">
        <w:rPr/>
        <w:t xml:space="preserve">/Faux: Have them do thumbs up for </w:t>
      </w:r>
      <w:proofErr w:type="spellStart"/>
      <w:r w:rsidR="7BE6241F">
        <w:rPr/>
        <w:t>vrai</w:t>
      </w:r>
      <w:proofErr w:type="spellEnd"/>
      <w:r w:rsidR="7BE6241F">
        <w:rPr/>
        <w:t>, thumbs down for faux as you say things about the pictures</w:t>
      </w:r>
    </w:p>
    <w:p xmlns:wp14="http://schemas.microsoft.com/office/word/2010/wordml" w:rsidRPr="00000000" w:rsidR="00000000" w:rsidDel="00000000" w:rsidP="00000000" w:rsidRDefault="00000000" w14:paraId="3B5232DC" wp14:textId="77777777">
      <w:pPr>
        <w:numPr>
          <w:ilvl w:val="1"/>
          <w:numId w:val="3"/>
        </w:numPr>
        <w:pBdr/>
        <w:ind w:left="1440" w:hanging="360"/>
        <w:contextualSpacing w:val="1"/>
        <w:rPr>
          <w:u w:val="none"/>
        </w:rPr>
      </w:pPr>
      <w:r w:rsidR="7BE6241F">
        <w:rPr/>
        <w:t>Point to the picture of the giraffe: “</w:t>
      </w:r>
      <w:proofErr w:type="spellStart"/>
      <w:r w:rsidR="7BE6241F">
        <w:rPr/>
        <w:t>C’est</w:t>
      </w:r>
      <w:proofErr w:type="spellEnd"/>
      <w:r w:rsidR="7BE6241F">
        <w:rPr/>
        <w:t xml:space="preserve"> le giraffe.” but then point to the picture of the camel and say, “</w:t>
      </w:r>
      <w:proofErr w:type="spellStart"/>
      <w:r w:rsidR="7BE6241F">
        <w:rPr/>
        <w:t>C’est</w:t>
      </w:r>
      <w:proofErr w:type="spellEnd"/>
      <w:r w:rsidR="7BE6241F">
        <w:rPr/>
        <w:t xml:space="preserve"> Monsieur Whittington.” and they’ll shout out “Non!”</w:t>
      </w:r>
    </w:p>
    <w:p xmlns:wp14="http://schemas.microsoft.com/office/word/2010/wordml" w:rsidRPr="00000000" w:rsidR="00000000" w:rsidDel="00000000" w:rsidP="00000000" w:rsidRDefault="00000000" w14:paraId="6601A452" wp14:textId="77777777">
      <w:pPr>
        <w:numPr>
          <w:ilvl w:val="0"/>
          <w:numId w:val="3"/>
        </w:numPr>
        <w:pBdr/>
        <w:ind w:left="720" w:hanging="360"/>
        <w:contextualSpacing w:val="1"/>
        <w:rPr>
          <w:u w:val="none"/>
        </w:rPr>
      </w:pPr>
      <w:r w:rsidR="7BE6241F">
        <w:rPr/>
        <w:t>Bingo: put the new vocab and structures on a bingo card and read out sentences with those words.  Students have to call out BINGO! and then say: “Il y a le...</w:t>
      </w:r>
      <w:proofErr w:type="spellStart"/>
      <w:r w:rsidR="7BE6241F">
        <w:rPr/>
        <w:t>il</w:t>
      </w:r>
      <w:proofErr w:type="spellEnd"/>
      <w:r w:rsidR="7BE6241F">
        <w:rPr/>
        <w:t xml:space="preserve"> y a le…” to explain how they got bingo.</w:t>
      </w:r>
    </w:p>
    <w:p xmlns:wp14="http://schemas.microsoft.com/office/word/2010/wordml" w:rsidRPr="00000000" w:rsidR="00000000" w:rsidDel="00000000" w:rsidP="00000000" w:rsidRDefault="00000000" w14:paraId="2580D758" wp14:textId="77777777">
      <w:pPr>
        <w:numPr>
          <w:ilvl w:val="0"/>
          <w:numId w:val="3"/>
        </w:numPr>
        <w:pBdr/>
        <w:ind w:left="720" w:hanging="360"/>
        <w:contextualSpacing w:val="1"/>
        <w:rPr>
          <w:u w:val="none"/>
        </w:rPr>
      </w:pPr>
      <w:r w:rsidR="7BE6241F">
        <w:rPr/>
        <w:t>Go Fish: Practice “</w:t>
      </w:r>
      <w:proofErr w:type="spellStart"/>
      <w:r w:rsidR="7BE6241F">
        <w:rPr/>
        <w:t>Je</w:t>
      </w:r>
      <w:proofErr w:type="spellEnd"/>
      <w:r w:rsidR="7BE6241F">
        <w:rPr/>
        <w:t xml:space="preserve"> </w:t>
      </w:r>
      <w:proofErr w:type="spellStart"/>
      <w:r w:rsidR="7BE6241F">
        <w:rPr/>
        <w:t>veux</w:t>
      </w:r>
      <w:proofErr w:type="spellEnd"/>
      <w:r w:rsidR="7BE6241F">
        <w:rPr/>
        <w:t xml:space="preserve">…” or “Le </w:t>
      </w:r>
      <w:proofErr w:type="spellStart"/>
      <w:r w:rsidR="7BE6241F">
        <w:rPr/>
        <w:t>garçon</w:t>
      </w:r>
      <w:proofErr w:type="spellEnd"/>
      <w:r w:rsidR="7BE6241F">
        <w:rPr/>
        <w:t xml:space="preserve"> </w:t>
      </w:r>
      <w:proofErr w:type="spellStart"/>
      <w:r w:rsidR="7BE6241F">
        <w:rPr/>
        <w:t>veut</w:t>
      </w:r>
      <w:proofErr w:type="spellEnd"/>
      <w:r w:rsidR="7BE6241F">
        <w:rPr/>
        <w:t>…” or “Donne-</w:t>
      </w:r>
      <w:proofErr w:type="spellStart"/>
      <w:r w:rsidR="7BE6241F">
        <w:rPr/>
        <w:t>moi</w:t>
      </w:r>
      <w:proofErr w:type="spellEnd"/>
      <w:r w:rsidR="7BE6241F">
        <w:rPr/>
        <w:t xml:space="preserve">…” with two sets of cards.  If a student says “Le </w:t>
      </w:r>
      <w:proofErr w:type="spellStart"/>
      <w:r w:rsidR="7BE6241F">
        <w:rPr/>
        <w:t>garçon</w:t>
      </w:r>
      <w:proofErr w:type="spellEnd"/>
      <w:r w:rsidR="7BE6241F">
        <w:rPr/>
        <w:t xml:space="preserve"> </w:t>
      </w:r>
      <w:proofErr w:type="spellStart"/>
      <w:r w:rsidR="7BE6241F">
        <w:rPr/>
        <w:t>veut</w:t>
      </w:r>
      <w:proofErr w:type="spellEnd"/>
      <w:r w:rsidR="7BE6241F">
        <w:rPr/>
        <w:t xml:space="preserve"> le giraffe” and their partner has that card, they have to give it to them and say “Le </w:t>
      </w:r>
      <w:proofErr w:type="spellStart"/>
      <w:r w:rsidR="7BE6241F">
        <w:rPr/>
        <w:t>garçon</w:t>
      </w:r>
      <w:proofErr w:type="spellEnd"/>
      <w:r w:rsidR="7BE6241F">
        <w:rPr/>
        <w:t xml:space="preserve"> a le giraffe.”</w:t>
      </w:r>
    </w:p>
    <w:sectPr>
      <w:pgSz w:w="12240" w:h="15840" w:orient="portrait"/>
      <w:pgMar w:top="720" w:right="1440" w:bottom="720" w:lef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proofState w:spelling="clean" w:grammar="dirty"/>
  <w:defaultTabStop w:val="720"/>
  <w:compat>
    <w:compatSetting w:val="14" w:name="compatibilityMode" w:uri="http://schemas.microsoft.com/office/word"/>
  </w:compat>
  <w14:docId w14:val="0804E84E"/>
  <w:rsids>
    <w:rsidRoot w:val="7BE6241F"/>
    <w:rsid w:val="7BE6241F"/>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vertAlign w:val="baseline"/>
      </w:rPr>
    </w:rPrDefault>
    <w:pPrDefault>
      <w:pPr>
        <w:keepNext w:val="0"/>
        <w:keepLines w:val="0"/>
        <w:widowControl w:val="1"/>
        <w:pBdr/>
        <w:spacing w:before="0" w:after="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Bdr/>
      <w:spacing w:before="400" w:after="120" w:lineRule="auto"/>
      <w:contextualSpacing w:val="1"/>
    </w:pPr>
    <w:rPr>
      <w:sz w:val="40"/>
      <w:szCs w:val="40"/>
    </w:rPr>
  </w:style>
  <w:style w:type="paragraph" w:styleId="Heading2">
    <w:name w:val="heading 2"/>
    <w:basedOn w:val="Normal"/>
    <w:next w:val="Normal"/>
    <w:pPr>
      <w:keepNext w:val="1"/>
      <w:keepLines w:val="1"/>
      <w:pBdr/>
      <w:spacing w:before="360" w:after="120" w:lineRule="auto"/>
      <w:contextualSpacing w:val="1"/>
    </w:pPr>
    <w:rPr>
      <w:b w:val="0"/>
      <w:sz w:val="32"/>
      <w:szCs w:val="32"/>
    </w:rPr>
  </w:style>
  <w:style w:type="paragraph" w:styleId="Heading3">
    <w:name w:val="heading 3"/>
    <w:basedOn w:val="Normal"/>
    <w:next w:val="Normal"/>
    <w:pPr>
      <w:keepNext w:val="1"/>
      <w:keepLines w:val="1"/>
      <w:pBdr/>
      <w:spacing w:before="320" w:after="80" w:lineRule="auto"/>
      <w:contextualSpacing w:val="1"/>
    </w:pPr>
    <w:rPr>
      <w:b w:val="0"/>
      <w:color w:val="434343"/>
      <w:sz w:val="28"/>
      <w:szCs w:val="28"/>
    </w:rPr>
  </w:style>
  <w:style w:type="paragraph" w:styleId="Heading4">
    <w:name w:val="heading 4"/>
    <w:basedOn w:val="Normal"/>
    <w:next w:val="Normal"/>
    <w:pPr>
      <w:keepNext w:val="1"/>
      <w:keepLines w:val="1"/>
      <w:pBdr/>
      <w:spacing w:before="280" w:after="80" w:lineRule="auto"/>
      <w:contextualSpacing w:val="1"/>
    </w:pPr>
    <w:rPr>
      <w:color w:val="666666"/>
      <w:sz w:val="24"/>
      <w:szCs w:val="24"/>
    </w:rPr>
  </w:style>
  <w:style w:type="paragraph" w:styleId="Heading5">
    <w:name w:val="heading 5"/>
    <w:basedOn w:val="Normal"/>
    <w:next w:val="Normal"/>
    <w:pPr>
      <w:keepNext w:val="1"/>
      <w:keepLines w:val="1"/>
      <w:pBdr/>
      <w:spacing w:before="240" w:after="80" w:lineRule="auto"/>
      <w:contextualSpacing w:val="1"/>
    </w:pPr>
    <w:rPr>
      <w:color w:val="666666"/>
      <w:sz w:val="22"/>
      <w:szCs w:val="22"/>
    </w:rPr>
  </w:style>
  <w:style w:type="paragraph" w:styleId="Heading6">
    <w:name w:val="heading 6"/>
    <w:basedOn w:val="Normal"/>
    <w:next w:val="Normal"/>
    <w:pPr>
      <w:keepNext w:val="1"/>
      <w:keepLines w:val="1"/>
      <w:pBdr/>
      <w:spacing w:before="240" w:after="80" w:lineRule="auto"/>
      <w:contextualSpacing w:val="1"/>
    </w:pPr>
    <w:rPr>
      <w:i w:val="1"/>
      <w:color w:val="666666"/>
      <w:sz w:val="22"/>
      <w:szCs w:val="22"/>
    </w:rPr>
  </w:style>
  <w:style w:type="paragraph" w:styleId="Title">
    <w:name w:val="Title"/>
    <w:basedOn w:val="Normal"/>
    <w:next w:val="Normal"/>
    <w:pPr>
      <w:keepNext w:val="1"/>
      <w:keepLines w:val="1"/>
      <w:pBdr/>
      <w:spacing w:before="0" w:after="60" w:lineRule="auto"/>
      <w:contextualSpacing w:val="1"/>
    </w:pPr>
    <w:rPr>
      <w:sz w:val="52"/>
      <w:szCs w:val="52"/>
    </w:rPr>
  </w:style>
  <w:style w:type="paragraph" w:styleId="Subtitle">
    <w:name w:val="Subtitle"/>
    <w:basedOn w:val="Normal"/>
    <w:next w:val="Normal"/>
    <w:pPr>
      <w:keepNext w:val="1"/>
      <w:keepLines w:val="1"/>
      <w:pBdr/>
      <w:spacing w:before="0" w:after="320" w:lineRule="auto"/>
      <w:contextualSpacing w:val="1"/>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