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6EC67" w14:textId="79639BD2" w:rsidR="00A46090" w:rsidRDefault="00A46090" w:rsidP="00A46090">
      <w:pPr>
        <w:jc w:val="center"/>
        <w:rPr>
          <w:rFonts w:cstheme="minorHAnsi"/>
          <w:b/>
          <w:color w:val="4472C4" w:themeColor="accent1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D5DCA1C" wp14:editId="5037D421">
            <wp:simplePos x="0" y="0"/>
            <wp:positionH relativeFrom="column">
              <wp:posOffset>2187847</wp:posOffset>
            </wp:positionH>
            <wp:positionV relativeFrom="page">
              <wp:posOffset>442051</wp:posOffset>
            </wp:positionV>
            <wp:extent cx="1643380" cy="805180"/>
            <wp:effectExtent l="0" t="0" r="0" b="0"/>
            <wp:wrapTight wrapText="bothSides">
              <wp:wrapPolygon edited="0">
                <wp:start x="0" y="0"/>
                <wp:lineTo x="0" y="21123"/>
                <wp:lineTo x="21366" y="21123"/>
                <wp:lineTo x="213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kueber:Desktop:StudyCR_C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42380" w14:textId="37F409CA" w:rsidR="002730B3" w:rsidRDefault="004C130C" w:rsidP="00A46090">
      <w:pPr>
        <w:jc w:val="center"/>
        <w:rPr>
          <w:rFonts w:cstheme="minorHAnsi"/>
          <w:b/>
          <w:color w:val="2E74B5" w:themeColor="accent5" w:themeShade="BF"/>
          <w:sz w:val="32"/>
          <w:szCs w:val="32"/>
        </w:rPr>
      </w:pPr>
      <w:r>
        <w:rPr>
          <w:rFonts w:cstheme="minorHAnsi"/>
          <w:b/>
          <w:color w:val="2E74B5" w:themeColor="accent5" w:themeShade="BF"/>
          <w:sz w:val="32"/>
          <w:szCs w:val="32"/>
        </w:rPr>
        <w:t>Daily Health Self-Assessment</w:t>
      </w:r>
    </w:p>
    <w:p w14:paraId="5C04B911" w14:textId="77777777" w:rsidR="0046786D" w:rsidRPr="0062552B" w:rsidRDefault="0046786D" w:rsidP="00F2485A">
      <w:pPr>
        <w:pStyle w:val="ListParagraph"/>
        <w:rPr>
          <w:rFonts w:cstheme="minorHAnsi"/>
          <w:color w:val="000000" w:themeColor="text1"/>
        </w:rPr>
      </w:pPr>
    </w:p>
    <w:p w14:paraId="332F032C" w14:textId="4AF15929" w:rsidR="009274E4" w:rsidRDefault="004C130C" w:rsidP="009274E4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Prior to attending at a school or worksite each staff member and student; or primary caregiver must screen any potential attendee for the following symptoms</w:t>
      </w:r>
      <w:r w:rsidR="00E24B24">
        <w:rPr>
          <w:rFonts w:cstheme="minorHAnsi"/>
          <w:color w:val="000000" w:themeColor="text1"/>
        </w:rPr>
        <w:t>:</w:t>
      </w:r>
    </w:p>
    <w:p w14:paraId="27F64DD1" w14:textId="77777777" w:rsidR="00E24B24" w:rsidRDefault="00E24B24" w:rsidP="009274E4">
      <w:pPr>
        <w:rPr>
          <w:rFonts w:cstheme="minorHAnsi"/>
          <w:color w:val="000000" w:themeColor="text1"/>
        </w:rPr>
      </w:pPr>
      <w:bookmarkStart w:id="0" w:name="_GoBack"/>
      <w:bookmarkEnd w:id="0"/>
    </w:p>
    <w:p w14:paraId="49678D6C" w14:textId="44A4580C" w:rsidR="00E24B24" w:rsidRPr="00E24B24" w:rsidRDefault="00E24B24" w:rsidP="00E24B24">
      <w:pPr>
        <w:numPr>
          <w:ilvl w:val="0"/>
          <w:numId w:val="11"/>
        </w:numPr>
        <w:rPr>
          <w:rFonts w:cstheme="minorHAnsi"/>
          <w:color w:val="000000" w:themeColor="text1"/>
          <w:lang w:val="en-US"/>
        </w:rPr>
      </w:pPr>
      <w:r w:rsidRPr="00E24B24">
        <w:rPr>
          <w:rFonts w:cstheme="minorHAnsi"/>
          <w:color w:val="000000" w:themeColor="text1"/>
          <w:lang w:val="en-US"/>
        </w:rPr>
        <w:t>Fever (</w:t>
      </w:r>
      <w:r>
        <w:rPr>
          <w:rFonts w:cstheme="minorHAnsi"/>
          <w:color w:val="000000" w:themeColor="text1"/>
          <w:lang w:val="en-US"/>
        </w:rPr>
        <w:t>temperature of &gt;37.5</w:t>
      </w:r>
      <w:r>
        <w:rPr>
          <w:rFonts w:cstheme="minorHAnsi"/>
          <w:color w:val="000000" w:themeColor="text1"/>
          <w:vertAlign w:val="superscript"/>
          <w:lang w:val="en-US"/>
        </w:rPr>
        <w:t>o</w:t>
      </w:r>
      <w:r>
        <w:rPr>
          <w:rFonts w:cstheme="minorHAnsi"/>
          <w:color w:val="000000" w:themeColor="text1"/>
          <w:lang w:val="en-US"/>
        </w:rPr>
        <w:t xml:space="preserve"> using thermometer</w:t>
      </w:r>
      <w:r w:rsidRPr="00E24B24">
        <w:rPr>
          <w:rFonts w:cstheme="minorHAnsi"/>
          <w:color w:val="000000" w:themeColor="text1"/>
          <w:lang w:val="en-US"/>
        </w:rPr>
        <w:t>)</w:t>
      </w:r>
      <w:r>
        <w:rPr>
          <w:rFonts w:cstheme="minorHAnsi"/>
          <w:color w:val="000000" w:themeColor="text1"/>
          <w:lang w:val="en-US"/>
        </w:rPr>
        <w:t>, or use of fever reducing medication</w:t>
      </w:r>
    </w:p>
    <w:p w14:paraId="24A93650" w14:textId="77777777" w:rsidR="00E24B24" w:rsidRPr="00E24B24" w:rsidRDefault="00E24B24" w:rsidP="00E24B24">
      <w:pPr>
        <w:numPr>
          <w:ilvl w:val="0"/>
          <w:numId w:val="11"/>
        </w:numPr>
        <w:rPr>
          <w:rFonts w:cstheme="minorHAnsi"/>
          <w:color w:val="000000" w:themeColor="text1"/>
          <w:lang w:val="en-US"/>
        </w:rPr>
      </w:pPr>
      <w:r w:rsidRPr="00E24B24">
        <w:rPr>
          <w:rFonts w:cstheme="minorHAnsi"/>
          <w:color w:val="000000" w:themeColor="text1"/>
          <w:lang w:val="en-US"/>
        </w:rPr>
        <w:t>Chills</w:t>
      </w:r>
    </w:p>
    <w:p w14:paraId="0A9558E2" w14:textId="77777777" w:rsidR="00E24B24" w:rsidRPr="00E24B24" w:rsidRDefault="00E24B24" w:rsidP="00E24B24">
      <w:pPr>
        <w:numPr>
          <w:ilvl w:val="0"/>
          <w:numId w:val="11"/>
        </w:numPr>
        <w:rPr>
          <w:rFonts w:cstheme="minorHAnsi"/>
          <w:color w:val="000000" w:themeColor="text1"/>
          <w:lang w:val="en-US"/>
        </w:rPr>
      </w:pPr>
      <w:r w:rsidRPr="00E24B24">
        <w:rPr>
          <w:rFonts w:cstheme="minorHAnsi"/>
          <w:color w:val="000000" w:themeColor="text1"/>
          <w:lang w:val="en-US"/>
        </w:rPr>
        <w:t>Cough or worsening of chronic cough</w:t>
      </w:r>
    </w:p>
    <w:p w14:paraId="1E7F83F6" w14:textId="77777777" w:rsidR="00E24B24" w:rsidRPr="00E24B24" w:rsidRDefault="00E24B24" w:rsidP="00E24B24">
      <w:pPr>
        <w:numPr>
          <w:ilvl w:val="0"/>
          <w:numId w:val="11"/>
        </w:numPr>
        <w:rPr>
          <w:rFonts w:cstheme="minorHAnsi"/>
          <w:color w:val="000000" w:themeColor="text1"/>
          <w:lang w:val="en-US"/>
        </w:rPr>
      </w:pPr>
      <w:r w:rsidRPr="00E24B24">
        <w:rPr>
          <w:rFonts w:cstheme="minorHAnsi"/>
          <w:color w:val="000000" w:themeColor="text1"/>
          <w:lang w:val="en-US"/>
        </w:rPr>
        <w:t>Shortness of breath</w:t>
      </w:r>
    </w:p>
    <w:p w14:paraId="1CF62E24" w14:textId="77777777" w:rsidR="00E24B24" w:rsidRPr="00E24B24" w:rsidRDefault="00E24B24" w:rsidP="00E24B24">
      <w:pPr>
        <w:numPr>
          <w:ilvl w:val="0"/>
          <w:numId w:val="11"/>
        </w:numPr>
        <w:rPr>
          <w:rFonts w:cstheme="minorHAnsi"/>
          <w:color w:val="000000" w:themeColor="text1"/>
          <w:lang w:val="en-US"/>
        </w:rPr>
      </w:pPr>
      <w:r w:rsidRPr="00E24B24">
        <w:rPr>
          <w:rFonts w:cstheme="minorHAnsi"/>
          <w:color w:val="000000" w:themeColor="text1"/>
          <w:lang w:val="en-US"/>
        </w:rPr>
        <w:t>Sore throat</w:t>
      </w:r>
    </w:p>
    <w:p w14:paraId="2B54D047" w14:textId="77777777" w:rsidR="00E24B24" w:rsidRPr="00E24B24" w:rsidRDefault="00E24B24" w:rsidP="00E24B24">
      <w:pPr>
        <w:numPr>
          <w:ilvl w:val="0"/>
          <w:numId w:val="11"/>
        </w:numPr>
        <w:rPr>
          <w:rFonts w:cstheme="minorHAnsi"/>
          <w:color w:val="000000" w:themeColor="text1"/>
          <w:lang w:val="en-US"/>
        </w:rPr>
      </w:pPr>
      <w:r w:rsidRPr="00E24B24">
        <w:rPr>
          <w:rFonts w:cstheme="minorHAnsi"/>
          <w:color w:val="000000" w:themeColor="text1"/>
          <w:lang w:val="en-US"/>
        </w:rPr>
        <w:t>Runny nose</w:t>
      </w:r>
    </w:p>
    <w:p w14:paraId="6FC70C48" w14:textId="77777777" w:rsidR="00E24B24" w:rsidRPr="00E24B24" w:rsidRDefault="00E24B24" w:rsidP="00E24B24">
      <w:pPr>
        <w:numPr>
          <w:ilvl w:val="0"/>
          <w:numId w:val="11"/>
        </w:numPr>
        <w:rPr>
          <w:rFonts w:cstheme="minorHAnsi"/>
          <w:color w:val="000000" w:themeColor="text1"/>
          <w:lang w:val="en-US"/>
        </w:rPr>
      </w:pPr>
      <w:r w:rsidRPr="00E24B24">
        <w:rPr>
          <w:rFonts w:cstheme="minorHAnsi"/>
          <w:color w:val="000000" w:themeColor="text1"/>
          <w:lang w:val="en-US"/>
        </w:rPr>
        <w:t>Loss of sense of smell or taste</w:t>
      </w:r>
    </w:p>
    <w:p w14:paraId="422F13DA" w14:textId="77777777" w:rsidR="00E24B24" w:rsidRPr="00E24B24" w:rsidRDefault="00E24B24" w:rsidP="00E24B24">
      <w:pPr>
        <w:numPr>
          <w:ilvl w:val="0"/>
          <w:numId w:val="11"/>
        </w:numPr>
        <w:rPr>
          <w:rFonts w:cstheme="minorHAnsi"/>
          <w:color w:val="000000" w:themeColor="text1"/>
          <w:lang w:val="en-US"/>
        </w:rPr>
      </w:pPr>
      <w:r w:rsidRPr="00E24B24">
        <w:rPr>
          <w:rFonts w:cstheme="minorHAnsi"/>
          <w:color w:val="000000" w:themeColor="text1"/>
          <w:lang w:val="en-US"/>
        </w:rPr>
        <w:t>Headache</w:t>
      </w:r>
    </w:p>
    <w:p w14:paraId="2319690A" w14:textId="77777777" w:rsidR="00E24B24" w:rsidRPr="00E24B24" w:rsidRDefault="00E24B24" w:rsidP="00E24B24">
      <w:pPr>
        <w:numPr>
          <w:ilvl w:val="0"/>
          <w:numId w:val="11"/>
        </w:numPr>
        <w:rPr>
          <w:rFonts w:cstheme="minorHAnsi"/>
          <w:color w:val="000000" w:themeColor="text1"/>
          <w:lang w:val="en-US"/>
        </w:rPr>
      </w:pPr>
      <w:r w:rsidRPr="00E24B24">
        <w:rPr>
          <w:rFonts w:cstheme="minorHAnsi"/>
          <w:color w:val="000000" w:themeColor="text1"/>
          <w:lang w:val="en-US"/>
        </w:rPr>
        <w:t>Fatigue</w:t>
      </w:r>
    </w:p>
    <w:p w14:paraId="20DF6C1E" w14:textId="77777777" w:rsidR="00E24B24" w:rsidRPr="00E24B24" w:rsidRDefault="00E24B24" w:rsidP="00E24B24">
      <w:pPr>
        <w:numPr>
          <w:ilvl w:val="0"/>
          <w:numId w:val="11"/>
        </w:numPr>
        <w:rPr>
          <w:rFonts w:cstheme="minorHAnsi"/>
          <w:color w:val="000000" w:themeColor="text1"/>
          <w:lang w:val="en-US"/>
        </w:rPr>
      </w:pPr>
      <w:r w:rsidRPr="00E24B24">
        <w:rPr>
          <w:rFonts w:cstheme="minorHAnsi"/>
          <w:color w:val="000000" w:themeColor="text1"/>
          <w:lang w:val="en-US"/>
        </w:rPr>
        <w:t>Diarrhea</w:t>
      </w:r>
    </w:p>
    <w:p w14:paraId="36437951" w14:textId="77777777" w:rsidR="00E24B24" w:rsidRPr="00E24B24" w:rsidRDefault="00E24B24" w:rsidP="00E24B24">
      <w:pPr>
        <w:numPr>
          <w:ilvl w:val="0"/>
          <w:numId w:val="11"/>
        </w:numPr>
        <w:rPr>
          <w:rFonts w:cstheme="minorHAnsi"/>
          <w:color w:val="000000" w:themeColor="text1"/>
          <w:lang w:val="en-US"/>
        </w:rPr>
      </w:pPr>
      <w:r w:rsidRPr="00E24B24">
        <w:rPr>
          <w:rFonts w:cstheme="minorHAnsi"/>
          <w:color w:val="000000" w:themeColor="text1"/>
          <w:lang w:val="en-US"/>
        </w:rPr>
        <w:t>Loss of appetite</w:t>
      </w:r>
    </w:p>
    <w:p w14:paraId="5591D7AA" w14:textId="77777777" w:rsidR="00E24B24" w:rsidRPr="00E24B24" w:rsidRDefault="00E24B24" w:rsidP="00E24B24">
      <w:pPr>
        <w:numPr>
          <w:ilvl w:val="0"/>
          <w:numId w:val="11"/>
        </w:numPr>
        <w:rPr>
          <w:rFonts w:cstheme="minorHAnsi"/>
          <w:color w:val="000000" w:themeColor="text1"/>
          <w:lang w:val="en-US"/>
        </w:rPr>
      </w:pPr>
      <w:r w:rsidRPr="00E24B24">
        <w:rPr>
          <w:rFonts w:cstheme="minorHAnsi"/>
          <w:color w:val="000000" w:themeColor="text1"/>
          <w:lang w:val="en-US"/>
        </w:rPr>
        <w:t>Nausea and vomiting</w:t>
      </w:r>
    </w:p>
    <w:p w14:paraId="570B7A49" w14:textId="77777777" w:rsidR="00E24B24" w:rsidRPr="00E24B24" w:rsidRDefault="00E24B24" w:rsidP="00E24B24">
      <w:pPr>
        <w:numPr>
          <w:ilvl w:val="0"/>
          <w:numId w:val="11"/>
        </w:numPr>
        <w:rPr>
          <w:rFonts w:cstheme="minorHAnsi"/>
          <w:color w:val="000000" w:themeColor="text1"/>
          <w:lang w:val="en-US"/>
        </w:rPr>
      </w:pPr>
      <w:r w:rsidRPr="00E24B24">
        <w:rPr>
          <w:rFonts w:cstheme="minorHAnsi"/>
          <w:color w:val="000000" w:themeColor="text1"/>
          <w:lang w:val="en-US"/>
        </w:rPr>
        <w:t>Muscle aches</w:t>
      </w:r>
    </w:p>
    <w:p w14:paraId="7AA3500E" w14:textId="076DCB13" w:rsidR="002F37B6" w:rsidRDefault="002F37B6" w:rsidP="004C130C"/>
    <w:p w14:paraId="1A145F63" w14:textId="5B1E98BF" w:rsidR="004C130C" w:rsidRDefault="004C130C" w:rsidP="004C130C">
      <w:r>
        <w:t>Should the potential attendee show any signs of illness, they are not to attend at the school or worksite.  They are encouraged to seek medical attention, and/or utilize the BC CDC COVID-19 self-assessment too</w:t>
      </w:r>
      <w:r w:rsidR="00A33C59">
        <w:t>l</w:t>
      </w:r>
      <w:r>
        <w:t xml:space="preserve"> for guidance on isolation and testing: </w:t>
      </w:r>
      <w:hyperlink r:id="rId12" w:history="1">
        <w:r w:rsidRPr="004C130C">
          <w:rPr>
            <w:rStyle w:val="Hyperlink"/>
          </w:rPr>
          <w:t>https://bc.thrive.health/</w:t>
        </w:r>
      </w:hyperlink>
    </w:p>
    <w:p w14:paraId="1E63C787" w14:textId="3DC6CD0E" w:rsidR="004C130C" w:rsidRDefault="004C130C" w:rsidP="004C130C"/>
    <w:p w14:paraId="661D3CC3" w14:textId="79B65ED6" w:rsidR="004C130C" w:rsidRDefault="004C130C" w:rsidP="004C130C">
      <w:r>
        <w:t>Staff are to notify their supervisor and follow regular protocols for requesting coverage as needed.  Students, or primary caregiver, are to notify the school.</w:t>
      </w:r>
    </w:p>
    <w:p w14:paraId="64612E47" w14:textId="7170712B" w:rsidR="004C130C" w:rsidRDefault="004C130C" w:rsidP="004C130C"/>
    <w:p w14:paraId="01B27E3A" w14:textId="77777777" w:rsidR="004C130C" w:rsidRDefault="004C130C" w:rsidP="004C130C"/>
    <w:sectPr w:rsidR="004C130C" w:rsidSect="00557E14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D2683" w14:textId="77777777" w:rsidR="00CF4DA8" w:rsidRDefault="00CF4DA8" w:rsidP="00052E0B">
      <w:r>
        <w:separator/>
      </w:r>
    </w:p>
  </w:endnote>
  <w:endnote w:type="continuationSeparator" w:id="0">
    <w:p w14:paraId="69725C76" w14:textId="77777777" w:rsidR="00CF4DA8" w:rsidRDefault="00CF4DA8" w:rsidP="00052E0B">
      <w:r>
        <w:continuationSeparator/>
      </w:r>
    </w:p>
  </w:endnote>
  <w:endnote w:type="continuationNotice" w:id="1">
    <w:p w14:paraId="5B05CB56" w14:textId="77777777" w:rsidR="00CF4DA8" w:rsidRDefault="00CF4D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DDB3E" w14:textId="77777777" w:rsidR="00CF4DA8" w:rsidRDefault="00CF4DA8" w:rsidP="00052E0B">
      <w:r>
        <w:separator/>
      </w:r>
    </w:p>
  </w:footnote>
  <w:footnote w:type="continuationSeparator" w:id="0">
    <w:p w14:paraId="5310D1F0" w14:textId="77777777" w:rsidR="00CF4DA8" w:rsidRDefault="00CF4DA8" w:rsidP="00052E0B">
      <w:r>
        <w:continuationSeparator/>
      </w:r>
    </w:p>
  </w:footnote>
  <w:footnote w:type="continuationNotice" w:id="1">
    <w:p w14:paraId="4D05FC11" w14:textId="77777777" w:rsidR="00CF4DA8" w:rsidRDefault="00CF4D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14ECC" w14:textId="2891B899" w:rsidR="00052E0B" w:rsidRDefault="00052E0B">
    <w:pPr>
      <w:pStyle w:val="Header"/>
    </w:pPr>
  </w:p>
  <w:p w14:paraId="73B0EAA9" w14:textId="6AB05446" w:rsidR="00052E0B" w:rsidRDefault="00052E0B">
    <w:pPr>
      <w:pStyle w:val="Header"/>
    </w:pPr>
  </w:p>
  <w:p w14:paraId="2E3740EC" w14:textId="18C25A6E" w:rsidR="00052E0B" w:rsidRDefault="00052E0B">
    <w:pPr>
      <w:pStyle w:val="Header"/>
    </w:pPr>
  </w:p>
  <w:p w14:paraId="7313E661" w14:textId="77777777" w:rsidR="00052E0B" w:rsidRDefault="00052E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475F"/>
    <w:multiLevelType w:val="hybridMultilevel"/>
    <w:tmpl w:val="95BC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8038D"/>
    <w:multiLevelType w:val="hybridMultilevel"/>
    <w:tmpl w:val="C958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60580"/>
    <w:multiLevelType w:val="hybridMultilevel"/>
    <w:tmpl w:val="6C2C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64373"/>
    <w:multiLevelType w:val="multilevel"/>
    <w:tmpl w:val="A886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263415"/>
    <w:multiLevelType w:val="hybridMultilevel"/>
    <w:tmpl w:val="75E4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B10B5"/>
    <w:multiLevelType w:val="hybridMultilevel"/>
    <w:tmpl w:val="44BE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32B16"/>
    <w:multiLevelType w:val="hybridMultilevel"/>
    <w:tmpl w:val="5A307D76"/>
    <w:lvl w:ilvl="0" w:tplc="EFC054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22F02"/>
    <w:multiLevelType w:val="hybridMultilevel"/>
    <w:tmpl w:val="E0CC8C4E"/>
    <w:lvl w:ilvl="0" w:tplc="EFC054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373F6"/>
    <w:multiLevelType w:val="hybridMultilevel"/>
    <w:tmpl w:val="1C6CC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C5442"/>
    <w:multiLevelType w:val="multilevel"/>
    <w:tmpl w:val="81064EA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F73DCE"/>
    <w:multiLevelType w:val="hybridMultilevel"/>
    <w:tmpl w:val="A18CE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B3"/>
    <w:rsid w:val="00027FCD"/>
    <w:rsid w:val="00052E0B"/>
    <w:rsid w:val="000667D8"/>
    <w:rsid w:val="000832EA"/>
    <w:rsid w:val="000945E9"/>
    <w:rsid w:val="00097D88"/>
    <w:rsid w:val="000B052E"/>
    <w:rsid w:val="000B21C8"/>
    <w:rsid w:val="000B7867"/>
    <w:rsid w:val="00125F47"/>
    <w:rsid w:val="00156FDC"/>
    <w:rsid w:val="00177346"/>
    <w:rsid w:val="001834FA"/>
    <w:rsid w:val="001B0155"/>
    <w:rsid w:val="001B7D52"/>
    <w:rsid w:val="001C212C"/>
    <w:rsid w:val="001E10CC"/>
    <w:rsid w:val="0020380F"/>
    <w:rsid w:val="00211797"/>
    <w:rsid w:val="0021744C"/>
    <w:rsid w:val="00245CF8"/>
    <w:rsid w:val="00262D9F"/>
    <w:rsid w:val="00264620"/>
    <w:rsid w:val="0026514C"/>
    <w:rsid w:val="002665D8"/>
    <w:rsid w:val="002730B3"/>
    <w:rsid w:val="00297D2C"/>
    <w:rsid w:val="002A7008"/>
    <w:rsid w:val="002B273C"/>
    <w:rsid w:val="002B3EA2"/>
    <w:rsid w:val="002F17B2"/>
    <w:rsid w:val="002F292F"/>
    <w:rsid w:val="002F37B6"/>
    <w:rsid w:val="00323D96"/>
    <w:rsid w:val="00327EF1"/>
    <w:rsid w:val="00333680"/>
    <w:rsid w:val="003407D9"/>
    <w:rsid w:val="003607A0"/>
    <w:rsid w:val="00360C5A"/>
    <w:rsid w:val="003E3129"/>
    <w:rsid w:val="003F57F8"/>
    <w:rsid w:val="00402020"/>
    <w:rsid w:val="00421561"/>
    <w:rsid w:val="004520FE"/>
    <w:rsid w:val="0046786D"/>
    <w:rsid w:val="0047013C"/>
    <w:rsid w:val="004C130C"/>
    <w:rsid w:val="004D588C"/>
    <w:rsid w:val="004E0617"/>
    <w:rsid w:val="004F3B22"/>
    <w:rsid w:val="004F42B6"/>
    <w:rsid w:val="00500F2A"/>
    <w:rsid w:val="005241B6"/>
    <w:rsid w:val="00557E14"/>
    <w:rsid w:val="00565088"/>
    <w:rsid w:val="00566E73"/>
    <w:rsid w:val="0058272B"/>
    <w:rsid w:val="00582770"/>
    <w:rsid w:val="005D09DD"/>
    <w:rsid w:val="005E234C"/>
    <w:rsid w:val="00601102"/>
    <w:rsid w:val="0062552B"/>
    <w:rsid w:val="006311BF"/>
    <w:rsid w:val="00680AC7"/>
    <w:rsid w:val="0069798D"/>
    <w:rsid w:val="006C5638"/>
    <w:rsid w:val="006F6866"/>
    <w:rsid w:val="00721D69"/>
    <w:rsid w:val="0074384B"/>
    <w:rsid w:val="00743B7B"/>
    <w:rsid w:val="00747E4A"/>
    <w:rsid w:val="007572B0"/>
    <w:rsid w:val="00763CB1"/>
    <w:rsid w:val="00792598"/>
    <w:rsid w:val="007D2378"/>
    <w:rsid w:val="007D43AB"/>
    <w:rsid w:val="0080637C"/>
    <w:rsid w:val="00811305"/>
    <w:rsid w:val="00811C70"/>
    <w:rsid w:val="00862762"/>
    <w:rsid w:val="00870515"/>
    <w:rsid w:val="0088344E"/>
    <w:rsid w:val="00896981"/>
    <w:rsid w:val="008C4AFF"/>
    <w:rsid w:val="008D5243"/>
    <w:rsid w:val="00903DD4"/>
    <w:rsid w:val="009043B6"/>
    <w:rsid w:val="009167EA"/>
    <w:rsid w:val="009274E4"/>
    <w:rsid w:val="009625D0"/>
    <w:rsid w:val="0097172D"/>
    <w:rsid w:val="00982C6E"/>
    <w:rsid w:val="0098356C"/>
    <w:rsid w:val="009936B2"/>
    <w:rsid w:val="009955B4"/>
    <w:rsid w:val="00997088"/>
    <w:rsid w:val="009A5B3E"/>
    <w:rsid w:val="009D06A1"/>
    <w:rsid w:val="009D179B"/>
    <w:rsid w:val="00A04B09"/>
    <w:rsid w:val="00A22A17"/>
    <w:rsid w:val="00A32745"/>
    <w:rsid w:val="00A33C59"/>
    <w:rsid w:val="00A46090"/>
    <w:rsid w:val="00AA6D61"/>
    <w:rsid w:val="00AB3A7E"/>
    <w:rsid w:val="00AE31F2"/>
    <w:rsid w:val="00AF1077"/>
    <w:rsid w:val="00AF3A86"/>
    <w:rsid w:val="00B036CD"/>
    <w:rsid w:val="00B05A71"/>
    <w:rsid w:val="00B42AA2"/>
    <w:rsid w:val="00B47215"/>
    <w:rsid w:val="00B47E07"/>
    <w:rsid w:val="00BA696D"/>
    <w:rsid w:val="00BB495D"/>
    <w:rsid w:val="00BC3236"/>
    <w:rsid w:val="00BC43C4"/>
    <w:rsid w:val="00BE7B14"/>
    <w:rsid w:val="00BF63C6"/>
    <w:rsid w:val="00C04FCA"/>
    <w:rsid w:val="00C42CE8"/>
    <w:rsid w:val="00C638C3"/>
    <w:rsid w:val="00C82812"/>
    <w:rsid w:val="00C93528"/>
    <w:rsid w:val="00CA06F1"/>
    <w:rsid w:val="00CA503B"/>
    <w:rsid w:val="00CB5678"/>
    <w:rsid w:val="00CF3D4A"/>
    <w:rsid w:val="00CF4DA8"/>
    <w:rsid w:val="00CF6B90"/>
    <w:rsid w:val="00D12C11"/>
    <w:rsid w:val="00D13733"/>
    <w:rsid w:val="00D22BBA"/>
    <w:rsid w:val="00D41020"/>
    <w:rsid w:val="00D51313"/>
    <w:rsid w:val="00D707A7"/>
    <w:rsid w:val="00D7719E"/>
    <w:rsid w:val="00D812C5"/>
    <w:rsid w:val="00D84899"/>
    <w:rsid w:val="00DD212D"/>
    <w:rsid w:val="00DF0E8D"/>
    <w:rsid w:val="00DF6038"/>
    <w:rsid w:val="00E03563"/>
    <w:rsid w:val="00E03AAE"/>
    <w:rsid w:val="00E06B82"/>
    <w:rsid w:val="00E134C8"/>
    <w:rsid w:val="00E24B24"/>
    <w:rsid w:val="00E55A24"/>
    <w:rsid w:val="00E57E91"/>
    <w:rsid w:val="00E63BD4"/>
    <w:rsid w:val="00EB027C"/>
    <w:rsid w:val="00EF0C26"/>
    <w:rsid w:val="00F033B6"/>
    <w:rsid w:val="00F2485A"/>
    <w:rsid w:val="00F356CF"/>
    <w:rsid w:val="00F5531A"/>
    <w:rsid w:val="00F56D93"/>
    <w:rsid w:val="00F75047"/>
    <w:rsid w:val="00F9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90DEA"/>
  <w15:chartTrackingRefBased/>
  <w15:docId w15:val="{A4EB8E3E-2B1D-A74A-BFC5-3B22775E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0B3"/>
  </w:style>
  <w:style w:type="paragraph" w:styleId="Heading1">
    <w:name w:val="heading 1"/>
    <w:basedOn w:val="Normal"/>
    <w:next w:val="Normal"/>
    <w:link w:val="Heading1Char"/>
    <w:uiPriority w:val="9"/>
    <w:qFormat/>
    <w:rsid w:val="005827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0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30B3"/>
    <w:pPr>
      <w:ind w:left="720"/>
      <w:contextualSpacing/>
    </w:pPr>
  </w:style>
  <w:style w:type="paragraph" w:customStyle="1" w:styleId="p1">
    <w:name w:val="p1"/>
    <w:basedOn w:val="Normal"/>
    <w:rsid w:val="002730B3"/>
    <w:rPr>
      <w:rFonts w:ascii="Helvetica" w:eastAsiaTheme="minorEastAsia" w:hAnsi="Helvetica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2730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52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E0B"/>
  </w:style>
  <w:style w:type="paragraph" w:styleId="Footer">
    <w:name w:val="footer"/>
    <w:basedOn w:val="Normal"/>
    <w:link w:val="FooterChar"/>
    <w:uiPriority w:val="99"/>
    <w:unhideWhenUsed/>
    <w:rsid w:val="00052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E0B"/>
  </w:style>
  <w:style w:type="character" w:customStyle="1" w:styleId="Heading1Char">
    <w:name w:val="Heading 1 Char"/>
    <w:basedOn w:val="DefaultParagraphFont"/>
    <w:link w:val="Heading1"/>
    <w:uiPriority w:val="9"/>
    <w:rsid w:val="005827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07A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6D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6D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6D6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520FE"/>
    <w:rPr>
      <w:color w:val="954F72" w:themeColor="followedHyperlink"/>
      <w:u w:val="single"/>
    </w:rPr>
  </w:style>
  <w:style w:type="paragraph" w:customStyle="1" w:styleId="Default">
    <w:name w:val="Default"/>
    <w:rsid w:val="00EB027C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c.thrive.health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363833C03494A8112C51D2F3882F4" ma:contentTypeVersion="12" ma:contentTypeDescription="Create a new document." ma:contentTypeScope="" ma:versionID="63da3c1e3203a0e09010b67194be55d7">
  <xsd:schema xmlns:xsd="http://www.w3.org/2001/XMLSchema" xmlns:xs="http://www.w3.org/2001/XMLSchema" xmlns:p="http://schemas.microsoft.com/office/2006/metadata/properties" xmlns:ns3="d58d6294-1b00-4141-b497-df022c537ee6" xmlns:ns4="aef7b5fa-6652-46a4-9c02-27757da0c24d" targetNamespace="http://schemas.microsoft.com/office/2006/metadata/properties" ma:root="true" ma:fieldsID="0bfb0d7b236d321dc7f32d151fdbaf72" ns3:_="" ns4:_="">
    <xsd:import namespace="d58d6294-1b00-4141-b497-df022c537ee6"/>
    <xsd:import namespace="aef7b5fa-6652-46a4-9c02-27757da0c2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d6294-1b00-4141-b497-df022c537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7b5fa-6652-46a4-9c02-27757da0c2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96053-346F-445E-943D-52909C8C6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d6294-1b00-4141-b497-df022c537ee6"/>
    <ds:schemaRef ds:uri="aef7b5fa-6652-46a4-9c02-27757da0c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363E8F-DB8E-402D-870C-4C8D9D8D738B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ef7b5fa-6652-46a4-9c02-27757da0c24d"/>
    <ds:schemaRef ds:uri="d58d6294-1b00-4141-b497-df022c537ee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DEA339-5342-49D2-9030-E4D91C648D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601742-05FA-4066-A22C-0990F0DE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Links>
    <vt:vector size="24" baseType="variant">
      <vt:variant>
        <vt:i4>3276898</vt:i4>
      </vt:variant>
      <vt:variant>
        <vt:i4>15</vt:i4>
      </vt:variant>
      <vt:variant>
        <vt:i4>0</vt:i4>
      </vt:variant>
      <vt:variant>
        <vt:i4>5</vt:i4>
      </vt:variant>
      <vt:variant>
        <vt:lpwstr>http://www.bccdc.ca/Health-Professionals-Site/Documents/COVID19_Handwashing Poster_MD offices.pdf</vt:lpwstr>
      </vt:variant>
      <vt:variant>
        <vt:lpwstr/>
      </vt:variant>
      <vt:variant>
        <vt:i4>262189</vt:i4>
      </vt:variant>
      <vt:variant>
        <vt:i4>12</vt:i4>
      </vt:variant>
      <vt:variant>
        <vt:i4>0</vt:i4>
      </vt:variant>
      <vt:variant>
        <vt:i4>5</vt:i4>
      </vt:variant>
      <vt:variant>
        <vt:lpwstr>https://mail.sd79.bc.ca:32001/teamchatapi/Child Care during Pandemic.pdf?override_method=files.download&amp;ticket=eJxNyTEOwjAMQNHT4A1IKidxB09FnblCGzslgqYobe9PRqb,pL8wCjnsPVpJBhI,tniuWo4dIo.w,231UPnaWQzoTCAEZcjcGMgizbPQfXjlj1w6M0xVW.SsuSwNz6mIrjnevpLgzeJdsmKwNz,rtiRXt</vt:lpwstr>
      </vt:variant>
      <vt:variant>
        <vt:lpwstr/>
      </vt:variant>
      <vt:variant>
        <vt:i4>7602230</vt:i4>
      </vt:variant>
      <vt:variant>
        <vt:i4>9</vt:i4>
      </vt:variant>
      <vt:variant>
        <vt:i4>0</vt:i4>
      </vt:variant>
      <vt:variant>
        <vt:i4>5</vt:i4>
      </vt:variant>
      <vt:variant>
        <vt:lpwstr>http://www.bced.gov.bc.ca/bulletin/20200327/health-and-safety-protocols-guidelines-mar27-2020final.pdf</vt:lpwstr>
      </vt:variant>
      <vt:variant>
        <vt:lpwstr/>
      </vt:variant>
      <vt:variant>
        <vt:i4>1900550</vt:i4>
      </vt:variant>
      <vt:variant>
        <vt:i4>0</vt:i4>
      </vt:variant>
      <vt:variant>
        <vt:i4>0</vt:i4>
      </vt:variant>
      <vt:variant>
        <vt:i4>5</vt:i4>
      </vt:variant>
      <vt:variant>
        <vt:lpwstr>https://www.canada.ca/en/public-health/services/diseases/2019-novel-coronavirus-infection/health-professionals/national-case-definition.html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Kelly Kinghorn</cp:lastModifiedBy>
  <cp:revision>4</cp:revision>
  <dcterms:created xsi:type="dcterms:W3CDTF">2020-05-23T20:50:00Z</dcterms:created>
  <dcterms:modified xsi:type="dcterms:W3CDTF">2020-08-19T22:07:00Z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0x01010019A363833C03494A8112C51D2F3882F4</vt:lpwstr>
  </property>
</Properties>
</file>