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24"/>
        <w:tblW w:w="225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2038"/>
        <w:gridCol w:w="2972"/>
        <w:gridCol w:w="16939"/>
      </w:tblGrid>
      <w:tr w:rsidR="00F672B6" w:rsidRPr="004C3133" w14:paraId="215C2C5B" w14:textId="77777777" w:rsidTr="00402958">
        <w:tc>
          <w:tcPr>
            <w:tcW w:w="22516" w:type="dxa"/>
            <w:gridSpan w:val="4"/>
            <w:shd w:val="clear" w:color="auto" w:fill="AEAAAA" w:themeFill="background2" w:themeFillShade="BF"/>
          </w:tcPr>
          <w:p w14:paraId="46FADF7A" w14:textId="47516C41" w:rsidR="00F672B6" w:rsidRPr="004C3133" w:rsidRDefault="00A37E3D" w:rsidP="004029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Math</w:t>
            </w:r>
            <w:r w:rsidR="00170796">
              <w:rPr>
                <w:rFonts w:asciiTheme="minorHAnsi" w:hAnsiTheme="minorHAnsi"/>
                <w:b/>
              </w:rPr>
              <w:t xml:space="preserve"> Grade</w:t>
            </w:r>
            <w:r w:rsidR="00317592">
              <w:rPr>
                <w:rFonts w:asciiTheme="minorHAnsi" w:hAnsiTheme="minorHAnsi"/>
                <w:b/>
              </w:rPr>
              <w:t xml:space="preserve"> K-1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What’s going on for our learners?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How do we know?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>What does our focus need to be?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Teacher:</w:t>
            </w:r>
          </w:p>
        </w:tc>
      </w:tr>
      <w:tr w:rsidR="00E60659" w:rsidRPr="004C3133" w14:paraId="3C2B8EFB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81E5B2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038" w:type="dxa"/>
            <w:shd w:val="clear" w:color="auto" w:fill="AEAAAA" w:themeFill="background2" w:themeFillShade="BF"/>
          </w:tcPr>
          <w:p w14:paraId="6F9BB491" w14:textId="5448F983" w:rsidR="00F672B6" w:rsidRPr="00A37E3D" w:rsidRDefault="008C641B" w:rsidP="00A37E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Criteria Category</w:t>
            </w:r>
          </w:p>
        </w:tc>
        <w:tc>
          <w:tcPr>
            <w:tcW w:w="2972" w:type="dxa"/>
            <w:shd w:val="clear" w:color="auto" w:fill="AEAAAA" w:themeFill="background2" w:themeFillShade="BF"/>
          </w:tcPr>
          <w:p w14:paraId="436B10DE" w14:textId="77777777" w:rsidR="00F672B6" w:rsidRPr="004C3133" w:rsidRDefault="00F672B6" w:rsidP="00402958">
            <w:pPr>
              <w:jc w:val="center"/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Criteria for Success</w:t>
            </w:r>
          </w:p>
        </w:tc>
        <w:tc>
          <w:tcPr>
            <w:tcW w:w="16939" w:type="dxa"/>
            <w:shd w:val="clear" w:color="auto" w:fill="AEAAAA" w:themeFill="background2" w:themeFillShade="BF"/>
          </w:tcPr>
          <w:p w14:paraId="7D72E797" w14:textId="56A431D2" w:rsidR="00F672B6" w:rsidRPr="00827B81" w:rsidRDefault="00F672B6" w:rsidP="00402958">
            <w:pPr>
              <w:rPr>
                <w:rFonts w:asciiTheme="minorHAnsi" w:hAnsiTheme="minorHAnsi"/>
                <w:b/>
              </w:rPr>
            </w:pPr>
            <w:r w:rsidRPr="00827B81">
              <w:rPr>
                <w:rFonts w:asciiTheme="minorHAnsi" w:hAnsiTheme="minorHAnsi"/>
                <w:b/>
              </w:rPr>
              <w:t xml:space="preserve">     </w:t>
            </w:r>
            <w:r w:rsidR="004C3133" w:rsidRPr="00827B81">
              <w:rPr>
                <w:rFonts w:asciiTheme="minorHAnsi" w:hAnsiTheme="minorHAnsi"/>
                <w:b/>
              </w:rPr>
              <w:t xml:space="preserve">  </w:t>
            </w:r>
            <w:bookmarkStart w:id="0" w:name="_GoBack"/>
            <w:r w:rsidR="00912398">
              <w:rPr>
                <w:rFonts w:asciiTheme="minorHAnsi" w:hAnsiTheme="minorHAnsi"/>
                <w:b/>
              </w:rPr>
              <w:t>Emerging</w:t>
            </w:r>
            <w:bookmarkEnd w:id="0"/>
            <w:r w:rsidRPr="00827B81">
              <w:rPr>
                <w:rFonts w:asciiTheme="minorHAnsi" w:hAnsiTheme="minorHAnsi"/>
                <w:b/>
              </w:rPr>
              <w:t xml:space="preserve">  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827B81">
              <w:rPr>
                <w:rFonts w:asciiTheme="minorHAnsi" w:hAnsiTheme="minorHAnsi"/>
                <w:b/>
              </w:rPr>
              <w:t xml:space="preserve">Developing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</w:t>
            </w:r>
            <w:r w:rsidR="00B824EB">
              <w:rPr>
                <w:rFonts w:asciiTheme="minorHAnsi" w:hAnsiTheme="minorHAnsi"/>
                <w:b/>
              </w:rPr>
              <w:t xml:space="preserve">          </w:t>
            </w:r>
            <w:r w:rsidRPr="00827B81">
              <w:rPr>
                <w:rFonts w:asciiTheme="minorHAnsi" w:hAnsiTheme="minorHAnsi"/>
                <w:b/>
              </w:rPr>
              <w:t xml:space="preserve">Proficient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</w:t>
            </w:r>
            <w:r w:rsidRPr="00827B81">
              <w:rPr>
                <w:rFonts w:asciiTheme="minorHAnsi" w:hAnsiTheme="minorHAnsi"/>
                <w:b/>
              </w:rPr>
              <w:t>Extending</w:t>
            </w:r>
          </w:p>
        </w:tc>
      </w:tr>
      <w:tr w:rsidR="00BB4CB4" w:rsidRPr="004C3133" w14:paraId="61A54FC2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E19083A" w14:textId="77777777" w:rsidR="00F672B6" w:rsidRPr="004C3133" w:rsidRDefault="00F672B6" w:rsidP="00402958">
            <w:pPr>
              <w:rPr>
                <w:rFonts w:asciiTheme="minorHAnsi" w:hAnsiTheme="minorHAnsi"/>
              </w:rPr>
            </w:pPr>
          </w:p>
        </w:tc>
        <w:tc>
          <w:tcPr>
            <w:tcW w:w="2038" w:type="dxa"/>
          </w:tcPr>
          <w:p w14:paraId="30CA4BD3" w14:textId="77777777" w:rsidR="00317592" w:rsidRDefault="00317592" w:rsidP="003175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Reasoning and Analyzing</w:t>
            </w:r>
          </w:p>
          <w:p w14:paraId="62E463B5" w14:textId="0A8801C6" w:rsidR="00317592" w:rsidRPr="00BB4CB4" w:rsidRDefault="00317592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1AAF63BF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reasoning to explore and make connections</w:t>
            </w:r>
          </w:p>
          <w:p w14:paraId="559248D0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0036C4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 flexible thinking about number</w:t>
            </w:r>
          </w:p>
          <w:p w14:paraId="6B41E9EC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B7F214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Discover and compare patterns and relationships</w:t>
            </w:r>
          </w:p>
          <w:p w14:paraId="5DCEC01B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ACB9A7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Measure and compare spatial relationships </w:t>
            </w:r>
          </w:p>
          <w:p w14:paraId="005B2073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F89B04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Estimate using something familiar </w:t>
            </w:r>
          </w:p>
          <w:p w14:paraId="565FCDFB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6E0321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mental math strategies to make sense of quantities</w:t>
            </w:r>
          </w:p>
          <w:p w14:paraId="468C282D" w14:textId="77777777" w:rsidR="00317592" w:rsidRDefault="00317592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B50160" w14:textId="77777777" w:rsidR="00317592" w:rsidRDefault="00317592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1DFBD5" w14:textId="09EE0EA8" w:rsidR="00317592" w:rsidRPr="00BB4CB4" w:rsidRDefault="00317592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4C530141" w14:textId="5DA578B1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 w:rsidRPr="004C3133">
              <w:rPr>
                <w:rFonts w:asciiTheme="minorHAnsi" w:hAnsiTheme="minorHAnsi"/>
              </w:rPr>
              <w:t xml:space="preserve">     </w:t>
            </w:r>
            <w:r w:rsidRPr="004C31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2398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B824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>Developing                                                                         Proficient                                                                  Extending</w:t>
            </w:r>
          </w:p>
          <w:p w14:paraId="42E79DD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9E43FA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A29A9F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12A69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8CFC97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C9C7D1D" w14:textId="0B54E776" w:rsidR="00BB4CB4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404DB8" w14:textId="64F270FC" w:rsidR="00183779" w:rsidRDefault="00183779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3E56CB5" w14:textId="53882A94" w:rsidR="00183779" w:rsidRDefault="00183779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9D64CE7" w14:textId="1D510B4B" w:rsidR="00183779" w:rsidRDefault="00183779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2AF9C3" w14:textId="10BC8C8D" w:rsidR="00183779" w:rsidRDefault="00183779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68C77A" w14:textId="4AB96D62" w:rsidR="00183779" w:rsidRDefault="00183779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A62F2E" w14:textId="706CC4BC" w:rsidR="00183779" w:rsidRDefault="00183779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C45603" w14:textId="6224725A" w:rsidR="00183779" w:rsidRDefault="00183779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43C88E" w14:textId="77777777" w:rsidR="00183779" w:rsidRDefault="00183779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78A6D6" w14:textId="77777777" w:rsidR="00BB4CB4" w:rsidRPr="004C3133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4CB4" w:rsidRPr="004C3133" w14:paraId="0838ECBE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1DF1B48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38" w:type="dxa"/>
          </w:tcPr>
          <w:p w14:paraId="717C4990" w14:textId="2661D1A6" w:rsidR="00317592" w:rsidRPr="00170796" w:rsidRDefault="00317592" w:rsidP="004029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Understanding and Solving</w:t>
            </w:r>
          </w:p>
        </w:tc>
        <w:tc>
          <w:tcPr>
            <w:tcW w:w="2972" w:type="dxa"/>
          </w:tcPr>
          <w:p w14:paraId="2227E1AA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Select and use tools and technology to play with, explore and apply mathematical ideas</w:t>
            </w:r>
          </w:p>
          <w:p w14:paraId="6F090CB3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3915FB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multiple strategies to engage in problem solving</w:t>
            </w:r>
          </w:p>
          <w:p w14:paraId="2E0D07D7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F28BC9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See math as pictures and offer different visual representations</w:t>
            </w:r>
          </w:p>
          <w:p w14:paraId="6A25E5AA" w14:textId="581F360C" w:rsidR="00170796" w:rsidRPr="00170796" w:rsidRDefault="008C641B" w:rsidP="00170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939" w:type="dxa"/>
          </w:tcPr>
          <w:p w14:paraId="4AE8929C" w14:textId="0B6234E3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912398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Developing                                                                              Proficient                                                              Extending</w:t>
            </w:r>
          </w:p>
          <w:p w14:paraId="574D3B12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48DFF78E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28F081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49F709C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AFF227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1FE9A81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1E1959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26341CD8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38434849" w14:textId="77777777" w:rsidR="00BB4CB4" w:rsidRPr="004C3133" w:rsidRDefault="00BB4CB4" w:rsidP="00402958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EBB11D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ADEEECC" w14:textId="77777777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038" w:type="dxa"/>
          </w:tcPr>
          <w:p w14:paraId="5DD8A3E8" w14:textId="77777777" w:rsidR="00317592" w:rsidRDefault="00317592" w:rsidP="003175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Communicating and Representing</w:t>
            </w:r>
          </w:p>
          <w:p w14:paraId="690527A5" w14:textId="08EACB4E" w:rsidR="00317592" w:rsidRPr="009468BF" w:rsidRDefault="00317592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2289B517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Communicate thinking using mathematical vocabulary</w:t>
            </w:r>
          </w:p>
          <w:p w14:paraId="17F4E808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7648FC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Share the mathematical thinking of self and others</w:t>
            </w:r>
          </w:p>
          <w:p w14:paraId="39DAA95D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A02902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 mathematical ideas in concrete, pictorial, and symbolic forms</w:t>
            </w:r>
          </w:p>
          <w:p w14:paraId="3E9CDAFB" w14:textId="77777777" w:rsidR="00317592" w:rsidRDefault="00317592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9B5BDA" w14:textId="279C4871" w:rsidR="008C641B" w:rsidRPr="00BB4CB4" w:rsidRDefault="008C641B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F4CDD6F" w14:textId="29B7DCDC" w:rsidR="00170796" w:rsidRPr="00F04811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912398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72D7E90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60149021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FEA3E4C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2864AA3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8E23008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79D8DEE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34A7BF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D2A2E69" w14:textId="5CAE958C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2038" w:type="dxa"/>
          </w:tcPr>
          <w:p w14:paraId="2F148DA6" w14:textId="77777777" w:rsidR="00317592" w:rsidRDefault="00317592" w:rsidP="003175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0796">
              <w:rPr>
                <w:rFonts w:asciiTheme="minorHAnsi" w:hAnsiTheme="minorHAnsi"/>
                <w:b/>
                <w:sz w:val="22"/>
                <w:szCs w:val="22"/>
              </w:rPr>
              <w:t>Connecting and Reflecting</w:t>
            </w:r>
          </w:p>
          <w:p w14:paraId="26433A4D" w14:textId="5FAF0601" w:rsidR="00317592" w:rsidRPr="00667B73" w:rsidRDefault="00317592" w:rsidP="00170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3700D4AC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connections between First Peoples worldviews and mathematical concepts</w:t>
            </w:r>
          </w:p>
          <w:p w14:paraId="35EB8D52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995D87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mathematical concepts with</w:t>
            </w:r>
          </w:p>
          <w:p w14:paraId="1EA5DC9C" w14:textId="77777777" w:rsidR="00317592" w:rsidRDefault="00317592" w:rsidP="003175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70796">
              <w:rPr>
                <w:rFonts w:asciiTheme="minorHAnsi" w:hAnsiTheme="minorHAnsi"/>
                <w:sz w:val="22"/>
                <w:szCs w:val="22"/>
              </w:rPr>
              <w:t>other mathematical concepts</w:t>
            </w:r>
          </w:p>
          <w:p w14:paraId="5C0D1AF8" w14:textId="77777777" w:rsidR="00317592" w:rsidRDefault="00317592" w:rsidP="003175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areas of learning</w:t>
            </w:r>
          </w:p>
          <w:p w14:paraId="7DD0952D" w14:textId="77777777" w:rsidR="00317592" w:rsidRDefault="00317592" w:rsidP="003175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 interests</w:t>
            </w:r>
          </w:p>
          <w:p w14:paraId="45F7CD91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961502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 on mathematical thinking of self and others</w:t>
            </w:r>
          </w:p>
          <w:p w14:paraId="7C2072BC" w14:textId="52F046C6" w:rsidR="00852965" w:rsidRPr="00667B73" w:rsidRDefault="00852965" w:rsidP="00852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43FEEC95" w14:textId="666F639E" w:rsidR="00170796" w:rsidRPr="00F04811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912398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25C6F22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C43F2A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5C16EA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8BFB38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4D57CD6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3DEA38A" w14:textId="77777777" w:rsidR="00170796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3779" w:rsidRPr="004C3133" w14:paraId="0A0F573C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32E32129" w14:textId="50FD68F8" w:rsidR="00183779" w:rsidRDefault="00183779" w:rsidP="001837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</w:p>
        </w:tc>
        <w:tc>
          <w:tcPr>
            <w:tcW w:w="2038" w:type="dxa"/>
          </w:tcPr>
          <w:p w14:paraId="30503382" w14:textId="77777777" w:rsidR="00317592" w:rsidRDefault="00317592" w:rsidP="003175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Questioning and Investigating</w:t>
            </w:r>
          </w:p>
          <w:p w14:paraId="4E7BEA5A" w14:textId="09D89467" w:rsidR="00317592" w:rsidRDefault="00317592" w:rsidP="001837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1617F266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questions that demonstrate curiosity and wonder.</w:t>
            </w:r>
          </w:p>
          <w:p w14:paraId="2FBAE3E9" w14:textId="77777777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DA4AFA" w14:textId="2FC6259B" w:rsidR="00317592" w:rsidRDefault="00317592" w:rsidP="00317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Pose new questions and problems</w:t>
            </w:r>
          </w:p>
        </w:tc>
        <w:tc>
          <w:tcPr>
            <w:tcW w:w="16939" w:type="dxa"/>
          </w:tcPr>
          <w:p w14:paraId="6EC42569" w14:textId="6F65BCFA" w:rsidR="00183779" w:rsidRPr="00F04811" w:rsidRDefault="00183779" w:rsidP="001837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="00912398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75DC1F8F" w14:textId="77777777" w:rsidR="00183779" w:rsidRPr="004C3133" w:rsidRDefault="00183779" w:rsidP="00183779">
            <w:pPr>
              <w:rPr>
                <w:rFonts w:asciiTheme="minorHAnsi" w:hAnsiTheme="minorHAnsi"/>
              </w:rPr>
            </w:pPr>
          </w:p>
          <w:p w14:paraId="18B398E1" w14:textId="77777777" w:rsidR="00183779" w:rsidRPr="004C3133" w:rsidRDefault="00183779" w:rsidP="00183779">
            <w:pPr>
              <w:rPr>
                <w:rFonts w:asciiTheme="minorHAnsi" w:hAnsiTheme="minorHAnsi"/>
              </w:rPr>
            </w:pPr>
          </w:p>
          <w:p w14:paraId="3CFCA0D1" w14:textId="77777777" w:rsidR="00183779" w:rsidRPr="004C3133" w:rsidRDefault="00183779" w:rsidP="00183779">
            <w:pPr>
              <w:rPr>
                <w:rFonts w:asciiTheme="minorHAnsi" w:hAnsiTheme="minorHAnsi"/>
              </w:rPr>
            </w:pPr>
          </w:p>
          <w:p w14:paraId="42B24ACA" w14:textId="77777777" w:rsidR="00183779" w:rsidRPr="004C3133" w:rsidRDefault="00183779" w:rsidP="00183779">
            <w:pPr>
              <w:rPr>
                <w:rFonts w:asciiTheme="minorHAnsi" w:hAnsiTheme="minorHAnsi"/>
              </w:rPr>
            </w:pPr>
          </w:p>
          <w:p w14:paraId="4CEC118E" w14:textId="77777777" w:rsidR="00183779" w:rsidRPr="004C3133" w:rsidRDefault="00183779" w:rsidP="00183779">
            <w:pPr>
              <w:rPr>
                <w:rFonts w:asciiTheme="minorHAnsi" w:hAnsiTheme="minorHAnsi"/>
              </w:rPr>
            </w:pPr>
          </w:p>
          <w:p w14:paraId="0B7B08DA" w14:textId="77777777" w:rsidR="00183779" w:rsidRDefault="00183779" w:rsidP="001837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FB2490" w14:textId="77777777" w:rsidR="00D179B7" w:rsidRPr="004C3133" w:rsidRDefault="00912398">
      <w:pPr>
        <w:rPr>
          <w:rFonts w:asciiTheme="minorHAnsi" w:hAnsiTheme="minorHAnsi"/>
        </w:rPr>
      </w:pPr>
    </w:p>
    <w:sectPr w:rsidR="00D179B7" w:rsidRPr="004C3133" w:rsidSect="00667B73">
      <w:pgSz w:w="24760" w:h="1612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658A4"/>
    <w:multiLevelType w:val="hybridMultilevel"/>
    <w:tmpl w:val="9E5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E6F"/>
    <w:multiLevelType w:val="hybridMultilevel"/>
    <w:tmpl w:val="CEC0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B32B5A"/>
    <w:multiLevelType w:val="hybridMultilevel"/>
    <w:tmpl w:val="B49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4"/>
    <w:rsid w:val="00170796"/>
    <w:rsid w:val="00183779"/>
    <w:rsid w:val="00285F1B"/>
    <w:rsid w:val="00317592"/>
    <w:rsid w:val="0034424C"/>
    <w:rsid w:val="00376E9C"/>
    <w:rsid w:val="00402958"/>
    <w:rsid w:val="004C3133"/>
    <w:rsid w:val="004E650D"/>
    <w:rsid w:val="005D3D59"/>
    <w:rsid w:val="00667B73"/>
    <w:rsid w:val="006728A4"/>
    <w:rsid w:val="006A459A"/>
    <w:rsid w:val="00770081"/>
    <w:rsid w:val="007F6AB9"/>
    <w:rsid w:val="008063D4"/>
    <w:rsid w:val="00827B81"/>
    <w:rsid w:val="00852965"/>
    <w:rsid w:val="008C641B"/>
    <w:rsid w:val="00912398"/>
    <w:rsid w:val="00946275"/>
    <w:rsid w:val="009468BF"/>
    <w:rsid w:val="009E0D0C"/>
    <w:rsid w:val="00A120A6"/>
    <w:rsid w:val="00A37E3D"/>
    <w:rsid w:val="00B824EB"/>
    <w:rsid w:val="00BB4CB4"/>
    <w:rsid w:val="00CA4B98"/>
    <w:rsid w:val="00E60659"/>
    <w:rsid w:val="00E65752"/>
    <w:rsid w:val="00F04811"/>
    <w:rsid w:val="00F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081C"/>
  <w14:defaultImageDpi w14:val="32767"/>
  <w15:chartTrackingRefBased/>
  <w15:docId w15:val="{3FFBCAA6-DD9A-C94B-B0BB-47718C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2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E3D"/>
  </w:style>
  <w:style w:type="paragraph" w:styleId="DocumentMap">
    <w:name w:val="Document Map"/>
    <w:basedOn w:val="Normal"/>
    <w:link w:val="DocumentMapChar"/>
    <w:uiPriority w:val="99"/>
    <w:semiHidden/>
    <w:unhideWhenUsed/>
    <w:rsid w:val="00912398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2398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5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1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L. Mansueti</dc:creator>
  <cp:keywords/>
  <dc:description/>
  <cp:lastModifiedBy>Richard J. Ready</cp:lastModifiedBy>
  <cp:revision>3</cp:revision>
  <cp:lastPrinted>2018-10-29T21:13:00Z</cp:lastPrinted>
  <dcterms:created xsi:type="dcterms:W3CDTF">2019-09-12T21:44:00Z</dcterms:created>
  <dcterms:modified xsi:type="dcterms:W3CDTF">2019-09-16T15:11:00Z</dcterms:modified>
</cp:coreProperties>
</file>